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rPr>
          <w:rFonts w:ascii="Arial" w:cs="Arial" w:eastAsia="Arial" w:hAnsi="Arial"/>
          <w:color w:val="ff0000"/>
        </w:rPr>
      </w:pPr>
      <w:r w:rsidDel="00000000" w:rsidR="00000000" w:rsidRPr="00000000">
        <w:rPr>
          <w:rtl w:val="0"/>
        </w:rPr>
      </w:r>
    </w:p>
    <w:p w:rsidR="00000000" w:rsidDel="00000000" w:rsidP="00000000" w:rsidRDefault="00000000" w:rsidRPr="00000000" w14:paraId="00000002">
      <w:pPr>
        <w:pStyle w:val="Heading2"/>
        <w:pageBreakBefore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Carolyn B. Parker  Elementary School </w:t>
      </w:r>
    </w:p>
    <w:p w:rsidR="00000000" w:rsidDel="00000000" w:rsidP="00000000" w:rsidRDefault="00000000" w:rsidRPr="00000000" w14:paraId="00000003">
      <w:pPr>
        <w:pStyle w:val="Heading2"/>
        <w:pageBreakBefore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Title I, Part A Parent &amp; Family Engagement Plan</w:t>
      </w:r>
    </w:p>
    <w:p w:rsidR="00000000" w:rsidDel="00000000" w:rsidP="00000000" w:rsidRDefault="00000000" w:rsidRPr="00000000" w14:paraId="00000004">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2023-2024</w:t>
      </w:r>
    </w:p>
    <w:p w:rsidR="00000000" w:rsidDel="00000000" w:rsidP="00000000" w:rsidRDefault="00000000" w:rsidRPr="00000000" w14:paraId="00000005">
      <w:pPr>
        <w:pageBreakBefore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t>
      </w:r>
      <w:r w:rsidDel="00000000" w:rsidR="00000000" w:rsidRPr="00000000">
        <w:rPr>
          <w:rFonts w:ascii="Arial" w:cs="Arial" w:eastAsia="Arial" w:hAnsi="Arial"/>
          <w:sz w:val="22"/>
          <w:szCs w:val="22"/>
          <w:rtl w:val="0"/>
        </w:rPr>
        <w:t xml:space="preserve">Kelly Brill Jones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00000" w:rsidDel="00000000" w:rsidP="00000000" w:rsidRDefault="00000000" w:rsidRPr="00000000" w14:paraId="00000007">
      <w:pPr>
        <w:pStyle w:val="Heading2"/>
        <w:pageBreakBefore w:val="0"/>
        <w:rPr>
          <w:rFonts w:ascii="Arial" w:cs="Arial" w:eastAsia="Arial" w:hAnsi="Arial"/>
        </w:rPr>
      </w:pPr>
      <w:r w:rsidDel="00000000" w:rsidR="00000000" w:rsidRPr="00000000">
        <w:rPr>
          <w:rFonts w:ascii="Arial" w:cs="Arial" w:eastAsia="Arial" w:hAnsi="Arial"/>
          <w:rtl w:val="0"/>
        </w:rPr>
        <w:t xml:space="preserve">Assurances</w:t>
      </w:r>
    </w:p>
    <w:p w:rsidR="00000000" w:rsidDel="00000000" w:rsidP="00000000" w:rsidRDefault="00000000" w:rsidRPr="00000000" w14:paraId="00000008">
      <w:pPr>
        <w:pageBreakBefore w:val="0"/>
        <w:numPr>
          <w:ilvl w:val="0"/>
          <w:numId w:val="3"/>
        </w:numPr>
        <w:shd w:fill="ffffff" w:val="clear"/>
        <w:spacing w:after="96" w:before="280" w:lineRule="auto"/>
        <w:ind w:left="720" w:hanging="360"/>
        <w:rPr>
          <w:color w:val="000000"/>
        </w:rPr>
      </w:pPr>
      <w:r w:rsidDel="00000000" w:rsidR="00000000" w:rsidRPr="00000000">
        <w:rPr>
          <w:rFonts w:ascii="Arial" w:cs="Arial" w:eastAsia="Arial" w:hAnsi="Arial"/>
          <w:color w:val="000000"/>
          <w:rtl w:val="0"/>
        </w:rPr>
        <w:t xml:space="preserve">The school will conduct outreach to all parents and family members and </w:t>
      </w:r>
      <w:r w:rsidDel="00000000" w:rsidR="00000000" w:rsidRPr="00000000">
        <w:rPr>
          <w:rFonts w:ascii="Arial" w:cs="Arial" w:eastAsia="Arial" w:hAnsi="Arial"/>
          <w:rtl w:val="0"/>
        </w:rPr>
        <w:t xml:space="preserve">implement</w:t>
      </w:r>
      <w:r w:rsidDel="00000000" w:rsidR="00000000" w:rsidRPr="00000000">
        <w:rPr>
          <w:rFonts w:ascii="Arial" w:cs="Arial" w:eastAsia="Arial" w:hAnsi="Arial"/>
          <w:color w:val="000000"/>
          <w:rtl w:val="0"/>
        </w:rPr>
        <w:t xml:space="preserve"> programs, activities, and procedures for the involvement of parents and family members in all of its Title I, Part A programs consistent with Section 1116 of the Every </w:t>
      </w:r>
      <w:r w:rsidDel="00000000" w:rsidR="00000000" w:rsidRPr="00000000">
        <w:rPr>
          <w:rFonts w:ascii="Arial" w:cs="Arial" w:eastAsia="Arial" w:hAnsi="Arial"/>
          <w:rtl w:val="0"/>
        </w:rPr>
        <w:t xml:space="preserve">Student</w:t>
      </w:r>
      <w:r w:rsidDel="00000000" w:rsidR="00000000" w:rsidRPr="00000000">
        <w:rPr>
          <w:rFonts w:ascii="Arial" w:cs="Arial" w:eastAsia="Arial" w:hAnsi="Arial"/>
          <w:color w:val="000000"/>
          <w:rtl w:val="0"/>
        </w:rPr>
        <w:t xml:space="preserve"> Succeeds Act (ESSA). Such </w:t>
      </w:r>
      <w:r w:rsidDel="00000000" w:rsidR="00000000" w:rsidRPr="00000000">
        <w:rPr>
          <w:rFonts w:ascii="Arial" w:cs="Arial" w:eastAsia="Arial" w:hAnsi="Arial"/>
          <w:rtl w:val="0"/>
        </w:rPr>
        <w:t xml:space="preserve">programs, activities</w:t>
      </w:r>
      <w:r w:rsidDel="00000000" w:rsidR="00000000" w:rsidRPr="00000000">
        <w:rPr>
          <w:rFonts w:ascii="Arial" w:cs="Arial" w:eastAsia="Arial" w:hAnsi="Arial"/>
          <w:color w:val="000000"/>
          <w:rtl w:val="0"/>
        </w:rPr>
        <w:t xml:space="preserve"> and procedures shall be planned and implemented with meaningful consultation with </w:t>
      </w:r>
      <w:r w:rsidDel="00000000" w:rsidR="00000000" w:rsidRPr="00000000">
        <w:rPr>
          <w:rFonts w:ascii="Arial" w:cs="Arial" w:eastAsia="Arial" w:hAnsi="Arial"/>
          <w:rtl w:val="0"/>
        </w:rPr>
        <w:t xml:space="preserve">the </w:t>
      </w:r>
      <w:r w:rsidDel="00000000" w:rsidR="00000000" w:rsidRPr="00000000">
        <w:rPr>
          <w:rFonts w:ascii="Arial" w:cs="Arial" w:eastAsia="Arial" w:hAnsi="Arial"/>
          <w:color w:val="000000"/>
          <w:rtl w:val="0"/>
        </w:rPr>
        <w:t xml:space="preserve">parents of participating children. [ESSA Section 1118(a)]</w:t>
      </w:r>
    </w:p>
    <w:p w:rsidR="00000000" w:rsidDel="00000000" w:rsidP="00000000" w:rsidRDefault="00000000" w:rsidRPr="00000000" w14:paraId="00000009">
      <w:pPr>
        <w:pageBreakBefore w:val="0"/>
        <w:numPr>
          <w:ilvl w:val="0"/>
          <w:numId w:val="3"/>
        </w:numPr>
        <w:shd w:fill="ffffff" w:val="clear"/>
        <w:spacing w:after="96" w:before="0" w:lineRule="auto"/>
        <w:ind w:left="720" w:hanging="360"/>
        <w:rPr>
          <w:color w:val="000000"/>
        </w:rPr>
      </w:pPr>
      <w:r w:rsidDel="00000000" w:rsidR="00000000" w:rsidRPr="00000000">
        <w:rPr>
          <w:rFonts w:ascii="Arial" w:cs="Arial" w:eastAsia="Arial" w:hAnsi="Arial"/>
          <w:color w:val="000000"/>
          <w:rtl w:val="0"/>
        </w:rPr>
        <w:t xml:space="preserve">The school will work to ensure that the required school-level parent and family engagement policy is developed under subsection (b), each school served under this part will develop a Home-School Compact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1116(d)]</w:t>
      </w:r>
    </w:p>
    <w:p w:rsidR="00000000" w:rsidDel="00000000" w:rsidP="00000000" w:rsidRDefault="00000000" w:rsidRPr="00000000" w14:paraId="0000000A">
      <w:pPr>
        <w:pageBreakBefore w:val="0"/>
        <w:numPr>
          <w:ilvl w:val="0"/>
          <w:numId w:val="3"/>
        </w:numPr>
        <w:shd w:fill="ffffff" w:val="clear"/>
        <w:spacing w:after="96" w:before="0" w:lineRule="auto"/>
        <w:ind w:left="720" w:hanging="360"/>
        <w:rPr>
          <w:color w:val="000000"/>
        </w:rPr>
      </w:pPr>
      <w:r w:rsidDel="00000000" w:rsidR="00000000" w:rsidRPr="00000000">
        <w:rPr>
          <w:rFonts w:ascii="Arial" w:cs="Arial" w:eastAsia="Arial" w:hAnsi="Arial"/>
          <w:color w:val="000000"/>
          <w:rtl w:val="0"/>
        </w:rPr>
        <w:t xml:space="preserve">In carrying out the Title I, Part A parent and family engagement requirements to the extent practicable, the school will provide full opportunities for the participation of parents with </w:t>
      </w:r>
      <w:r w:rsidDel="00000000" w:rsidR="00000000" w:rsidRPr="00000000">
        <w:rPr>
          <w:rFonts w:ascii="Arial" w:cs="Arial" w:eastAsia="Arial" w:hAnsi="Arial"/>
          <w:rtl w:val="0"/>
        </w:rPr>
        <w:t xml:space="preserve">L</w:t>
      </w:r>
      <w:r w:rsidDel="00000000" w:rsidR="00000000" w:rsidRPr="00000000">
        <w:rPr>
          <w:rFonts w:ascii="Arial" w:cs="Arial" w:eastAsia="Arial" w:hAnsi="Arial"/>
          <w:color w:val="000000"/>
          <w:rtl w:val="0"/>
        </w:rPr>
        <w:t xml:space="preserve">imited English </w:t>
      </w: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Section1116(e)(f)]</w:t>
      </w:r>
    </w:p>
    <w:p w:rsidR="00000000" w:rsidDel="00000000" w:rsidP="00000000" w:rsidRDefault="00000000" w:rsidRPr="00000000" w14:paraId="0000000B">
      <w:pPr>
        <w:pageBreakBefore w:val="0"/>
        <w:numPr>
          <w:ilvl w:val="0"/>
          <w:numId w:val="3"/>
        </w:numPr>
        <w:shd w:fill="ffffff" w:val="clear"/>
        <w:spacing w:after="96" w:before="0" w:lineRule="auto"/>
        <w:ind w:left="720" w:hanging="360"/>
        <w:rPr>
          <w:color w:val="000000"/>
        </w:rPr>
      </w:pPr>
      <w:r w:rsidDel="00000000" w:rsidR="00000000" w:rsidRPr="00000000">
        <w:rPr>
          <w:rFonts w:ascii="Arial" w:cs="Arial" w:eastAsia="Arial" w:hAnsi="Arial"/>
          <w:color w:val="000000"/>
          <w:rtl w:val="0"/>
        </w:rPr>
        <w:t xml:space="preserve">The school will involve parents and family members of children receiving services under this part in the decisions regarding how funds reserved are allotted for parental involvement activities. [ESSA Section 1116(3)]</w:t>
      </w:r>
    </w:p>
    <w:p w:rsidR="00000000" w:rsidDel="00000000" w:rsidP="00000000" w:rsidRDefault="00000000" w:rsidRPr="00000000" w14:paraId="0000000C">
      <w:pPr>
        <w:pageBreakBefore w:val="0"/>
        <w:numPr>
          <w:ilvl w:val="0"/>
          <w:numId w:val="3"/>
        </w:numPr>
        <w:shd w:fill="ffffff" w:val="clear"/>
        <w:spacing w:after="96" w:before="0" w:lineRule="auto"/>
        <w:ind w:left="720" w:hanging="360"/>
        <w:rPr>
          <w:color w:val="000000"/>
        </w:rPr>
      </w:pPr>
      <w:r w:rsidDel="00000000" w:rsidR="00000000" w:rsidRPr="00000000">
        <w:rPr>
          <w:rFonts w:ascii="Arial" w:cs="Arial" w:eastAsia="Arial" w:hAnsi="Arial"/>
          <w:color w:val="000000"/>
          <w:rtl w:val="0"/>
        </w:rPr>
        <w:t xml:space="preserve">The school will be governed by the statutory definition of ''parents and family engagement'' as defined in ESSA Section 8101, and is </w:t>
      </w:r>
      <w:r w:rsidDel="00000000" w:rsidR="00000000" w:rsidRPr="00000000">
        <w:rPr>
          <w:rFonts w:ascii="Arial" w:cs="Arial" w:eastAsia="Arial" w:hAnsi="Arial"/>
          <w:rtl w:val="0"/>
        </w:rPr>
        <w:t xml:space="preserve">expected to</w:t>
      </w:r>
      <w:r w:rsidDel="00000000" w:rsidR="00000000" w:rsidRPr="00000000">
        <w:rPr>
          <w:rFonts w:ascii="Arial" w:cs="Arial" w:eastAsia="Arial" w:hAnsi="Arial"/>
          <w:color w:val="000000"/>
          <w:rtl w:val="0"/>
        </w:rPr>
        <w:t xml:space="preserve"> carry out programs, activities, and procedures in accordance with this definition.</w:t>
      </w:r>
    </w:p>
    <w:p w:rsidR="00000000" w:rsidDel="00000000" w:rsidP="00000000" w:rsidRDefault="00000000" w:rsidRPr="00000000" w14:paraId="0000000D">
      <w:pPr>
        <w:pageBreakBefore w:val="0"/>
        <w:numPr>
          <w:ilvl w:val="0"/>
          <w:numId w:val="3"/>
        </w:numPr>
        <w:shd w:fill="ffffff" w:val="clear"/>
        <w:spacing w:after="96" w:before="0" w:lineRule="auto"/>
        <w:ind w:left="720" w:hanging="360"/>
        <w:rPr>
          <w:color w:val="000000"/>
        </w:rPr>
      </w:pPr>
      <w:r w:rsidDel="00000000" w:rsidR="00000000" w:rsidRPr="00000000">
        <w:rPr>
          <w:rFonts w:ascii="Arial" w:cs="Arial" w:eastAsia="Arial" w:hAnsi="Arial"/>
          <w:color w:val="000000"/>
          <w:rtl w:val="0"/>
        </w:rPr>
        <w:t xml:space="preserve">The school will use funds reserved under this part to carry out activities and strategies consistent with the parent and family engagement policy as outlined in ESSA Section 1116(3).</w:t>
      </w:r>
    </w:p>
    <w:p w:rsidR="00000000" w:rsidDel="00000000" w:rsidP="00000000" w:rsidRDefault="00000000" w:rsidRPr="00000000" w14:paraId="0000000E">
      <w:pPr>
        <w:pageBreakBefore w:val="0"/>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pageBreakBefore w:val="0"/>
        <w:spacing w:after="240" w:lineRule="auto"/>
        <w:rPr>
          <w:rFonts w:ascii="Arial" w:cs="Arial" w:eastAsia="Arial" w:hAnsi="Arial"/>
          <w:sz w:val="20"/>
          <w:szCs w:val="20"/>
        </w:rPr>
      </w:pPr>
      <w:r w:rsidDel="00000000" w:rsidR="00000000" w:rsidRPr="00000000">
        <w:rPr>
          <w:rtl w:val="0"/>
        </w:rPr>
      </w:r>
    </w:p>
    <w:tbl>
      <w:tblPr>
        <w:tblStyle w:val="Table1"/>
        <w:tblW w:w="10794.0" w:type="dxa"/>
        <w:jc w:val="left"/>
        <w:tblInd w:w="-15.0" w:type="dxa"/>
        <w:tblLayout w:type="fixed"/>
        <w:tblLook w:val="0000"/>
      </w:tblPr>
      <w:tblGrid>
        <w:gridCol w:w="7538"/>
        <w:gridCol w:w="3256"/>
        <w:tblGridChange w:id="0">
          <w:tblGrid>
            <w:gridCol w:w="7538"/>
            <w:gridCol w:w="3256"/>
          </w:tblGrid>
        </w:tblGridChange>
      </w:tblGrid>
      <w:tr>
        <w:trPr>
          <w:cantSplit w:val="0"/>
          <w:tblHeader w:val="0"/>
        </w:trPr>
        <w:tc>
          <w:tcPr>
            <w:tcBorders>
              <w:top w:color="000000" w:space="0" w:sz="6"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10">
            <w:pPr>
              <w:pageBreakBefore w:val="0"/>
              <w:spacing w:after="75" w:before="75" w:lineRule="auto"/>
              <w:ind w:left="75" w:right="75"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Signature of Principal or Designee</w:t>
            </w:r>
            <w:r w:rsidDel="00000000" w:rsidR="00000000" w:rsidRPr="00000000">
              <w:rPr>
                <w:rFonts w:ascii="Arial" w:cs="Arial" w:eastAsia="Arial" w:hAnsi="Arial"/>
                <w:sz w:val="20"/>
                <w:szCs w:val="20"/>
                <w:rtl w:val="0"/>
              </w:rPr>
              <w:t xml:space="preserve"> </w:t>
            </w:r>
          </w:p>
        </w:tc>
        <w:tc>
          <w:tcPr>
            <w:tcBorders>
              <w:top w:color="000000" w:space="0" w:sz="6"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11">
            <w:pPr>
              <w:pageBreakBefore w:val="0"/>
              <w:spacing w:after="75" w:before="75" w:lineRule="auto"/>
              <w:ind w:left="75" w:right="7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 Signed</w:t>
            </w:r>
          </w:p>
        </w:tc>
      </w:tr>
    </w:tbl>
    <w:p w:rsidR="00000000" w:rsidDel="00000000" w:rsidP="00000000" w:rsidRDefault="00000000" w:rsidRPr="00000000" w14:paraId="00000012">
      <w:pPr>
        <w:pageBreakBefore w:val="0"/>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14">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15">
      <w:pPr>
        <w:pageBreakBefore w:val="0"/>
        <w:rPr>
          <w:rFonts w:ascii="Arial" w:cs="Arial" w:eastAsia="Arial" w:hAnsi="Arial"/>
          <w:sz w:val="20"/>
          <w:szCs w:val="20"/>
        </w:rPr>
      </w:pPr>
      <w:r w:rsidDel="00000000" w:rsidR="00000000" w:rsidRPr="00000000">
        <w:rPr>
          <w:rFonts w:ascii="Arial" w:cs="Arial" w:eastAsia="Arial" w:hAnsi="Arial"/>
          <w:b w:val="1"/>
          <w:rtl w:val="0"/>
        </w:rPr>
        <w:t xml:space="preserve">Parent &amp; Family Engagement Mission Statement</w:t>
      </w: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16">
      <w:pPr>
        <w:pageBreakBefore w:val="0"/>
        <w:rPr>
          <w:rFonts w:ascii="Arial" w:cs="Arial" w:eastAsia="Arial" w:hAnsi="Arial"/>
        </w:rPr>
      </w:pPr>
      <w:r w:rsidDel="00000000" w:rsidR="00000000" w:rsidRPr="00000000">
        <w:rPr>
          <w:rFonts w:ascii="Arial" w:cs="Arial" w:eastAsia="Arial" w:hAnsi="Arial"/>
          <w:b w:val="1"/>
          <w:sz w:val="20"/>
          <w:szCs w:val="20"/>
          <w:rtl w:val="0"/>
        </w:rPr>
        <w:t xml:space="preserve">Response:  </w:t>
      </w:r>
      <w:r w:rsidDel="00000000" w:rsidR="00000000" w:rsidRPr="00000000">
        <w:rPr>
          <w:rFonts w:ascii="Arial" w:cs="Arial" w:eastAsia="Arial" w:hAnsi="Arial"/>
          <w:color w:val="161600"/>
          <w:rtl w:val="0"/>
        </w:rPr>
        <w:t xml:space="preserve">Parker</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Elementary </w:t>
      </w:r>
      <w:r w:rsidDel="00000000" w:rsidR="00000000" w:rsidRPr="00000000">
        <w:rPr>
          <w:rFonts w:ascii="Arial" w:cs="Arial" w:eastAsia="Arial" w:hAnsi="Arial"/>
          <w:rtl w:val="0"/>
        </w:rPr>
        <w:t xml:space="preserve">believes </w:t>
      </w:r>
      <w:r w:rsidDel="00000000" w:rsidR="00000000" w:rsidRPr="00000000">
        <w:rPr>
          <w:rFonts w:ascii="Arial" w:cs="Arial" w:eastAsia="Arial" w:hAnsi="Arial"/>
          <w:rtl w:val="0"/>
        </w:rPr>
        <w:t xml:space="preserve">that </w:t>
      </w:r>
      <w:r w:rsidDel="00000000" w:rsidR="00000000" w:rsidRPr="00000000">
        <w:rPr>
          <w:rFonts w:ascii="Arial" w:cs="Arial" w:eastAsia="Arial" w:hAnsi="Arial"/>
          <w:rtl w:val="0"/>
        </w:rPr>
        <w:t xml:space="preserve">strong </w:t>
      </w:r>
      <w:r w:rsidDel="00000000" w:rsidR="00000000" w:rsidRPr="00000000">
        <w:rPr>
          <w:rFonts w:ascii="Arial" w:cs="Arial" w:eastAsia="Arial" w:hAnsi="Arial"/>
          <w:rtl w:val="0"/>
        </w:rPr>
        <w:t xml:space="preserve">family </w:t>
      </w:r>
      <w:r w:rsidDel="00000000" w:rsidR="00000000" w:rsidRPr="00000000">
        <w:rPr>
          <w:rFonts w:ascii="Arial" w:cs="Arial" w:eastAsia="Arial" w:hAnsi="Arial"/>
          <w:rtl w:val="0"/>
        </w:rPr>
        <w:t xml:space="preserve">involvement </w:t>
      </w:r>
      <w:r w:rsidDel="00000000" w:rsidR="00000000" w:rsidRPr="00000000">
        <w:rPr>
          <w:rFonts w:ascii="Arial" w:cs="Arial" w:eastAsia="Arial" w:hAnsi="Arial"/>
          <w:rtl w:val="0"/>
        </w:rPr>
        <w:t xml:space="preserve">is </w:t>
      </w:r>
      <w:r w:rsidDel="00000000" w:rsidR="00000000" w:rsidRPr="00000000">
        <w:rPr>
          <w:rFonts w:ascii="Arial" w:cs="Arial" w:eastAsia="Arial" w:hAnsi="Arial"/>
          <w:rtl w:val="0"/>
        </w:rPr>
        <w:t xml:space="preserve">critical </w:t>
      </w:r>
      <w:r w:rsidDel="00000000" w:rsidR="00000000" w:rsidRPr="00000000">
        <w:rPr>
          <w:rFonts w:ascii="Arial" w:cs="Arial" w:eastAsia="Arial" w:hAnsi="Arial"/>
          <w:rtl w:val="0"/>
        </w:rPr>
        <w:t xml:space="preserve">to </w:t>
      </w:r>
      <w:r w:rsidDel="00000000" w:rsidR="00000000" w:rsidRPr="00000000">
        <w:rPr>
          <w:rFonts w:ascii="Arial" w:cs="Arial" w:eastAsia="Arial" w:hAnsi="Arial"/>
          <w:rtl w:val="0"/>
        </w:rPr>
        <w:t xml:space="preserve">each student</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s </w:t>
      </w:r>
      <w:r w:rsidDel="00000000" w:rsidR="00000000" w:rsidRPr="00000000">
        <w:rPr>
          <w:rFonts w:ascii="Arial" w:cs="Arial" w:eastAsia="Arial" w:hAnsi="Arial"/>
          <w:rtl w:val="0"/>
        </w:rPr>
        <w:t xml:space="preserve">academic </w:t>
      </w:r>
      <w:r w:rsidDel="00000000" w:rsidR="00000000" w:rsidRPr="00000000">
        <w:rPr>
          <w:rFonts w:ascii="Arial" w:cs="Arial" w:eastAsia="Arial" w:hAnsi="Arial"/>
          <w:rtl w:val="0"/>
        </w:rPr>
        <w:t xml:space="preserve">success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We </w:t>
      </w:r>
      <w:r w:rsidDel="00000000" w:rsidR="00000000" w:rsidRPr="00000000">
        <w:rPr>
          <w:rFonts w:ascii="Arial" w:cs="Arial" w:eastAsia="Arial" w:hAnsi="Arial"/>
          <w:rtl w:val="0"/>
        </w:rPr>
        <w:t xml:space="preserve">encourage </w:t>
      </w:r>
      <w:r w:rsidDel="00000000" w:rsidR="00000000" w:rsidRPr="00000000">
        <w:rPr>
          <w:rFonts w:ascii="Arial" w:cs="Arial" w:eastAsia="Arial" w:hAnsi="Arial"/>
          <w:rtl w:val="0"/>
        </w:rPr>
        <w:t xml:space="preserve">family </w:t>
      </w:r>
      <w:r w:rsidDel="00000000" w:rsidR="00000000" w:rsidRPr="00000000">
        <w:rPr>
          <w:rFonts w:ascii="Arial" w:cs="Arial" w:eastAsia="Arial" w:hAnsi="Arial"/>
          <w:rtl w:val="0"/>
        </w:rPr>
        <w:t xml:space="preserve">involvement </w:t>
      </w:r>
      <w:r w:rsidDel="00000000" w:rsidR="00000000" w:rsidRPr="00000000">
        <w:rPr>
          <w:rFonts w:ascii="Arial" w:cs="Arial" w:eastAsia="Arial" w:hAnsi="Arial"/>
          <w:rtl w:val="0"/>
        </w:rPr>
        <w:t xml:space="preserve">in </w:t>
      </w:r>
      <w:r w:rsidDel="00000000" w:rsidR="00000000" w:rsidRPr="00000000">
        <w:rPr>
          <w:rFonts w:ascii="Arial" w:cs="Arial" w:eastAsia="Arial" w:hAnsi="Arial"/>
          <w:rtl w:val="0"/>
        </w:rPr>
        <w:t xml:space="preserve">all </w:t>
      </w:r>
      <w:r w:rsidDel="00000000" w:rsidR="00000000" w:rsidRPr="00000000">
        <w:rPr>
          <w:rFonts w:ascii="Arial" w:cs="Arial" w:eastAsia="Arial" w:hAnsi="Arial"/>
          <w:rtl w:val="0"/>
        </w:rPr>
        <w:t xml:space="preserve">school </w:t>
      </w:r>
      <w:r w:rsidDel="00000000" w:rsidR="00000000" w:rsidRPr="00000000">
        <w:rPr>
          <w:rFonts w:ascii="Arial" w:cs="Arial" w:eastAsia="Arial" w:hAnsi="Arial"/>
          <w:rtl w:val="0"/>
        </w:rPr>
        <w:t xml:space="preserve">activities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Research </w:t>
      </w:r>
      <w:r w:rsidDel="00000000" w:rsidR="00000000" w:rsidRPr="00000000">
        <w:rPr>
          <w:rFonts w:ascii="Arial" w:cs="Arial" w:eastAsia="Arial" w:hAnsi="Arial"/>
          <w:rtl w:val="0"/>
        </w:rPr>
        <w:t xml:space="preserve">has </w:t>
      </w:r>
      <w:r w:rsidDel="00000000" w:rsidR="00000000" w:rsidRPr="00000000">
        <w:rPr>
          <w:rFonts w:ascii="Arial" w:cs="Arial" w:eastAsia="Arial" w:hAnsi="Arial"/>
          <w:rtl w:val="0"/>
        </w:rPr>
        <w:t xml:space="preserve">shown </w:t>
      </w:r>
      <w:r w:rsidDel="00000000" w:rsidR="00000000" w:rsidRPr="00000000">
        <w:rPr>
          <w:rFonts w:ascii="Arial" w:cs="Arial" w:eastAsia="Arial" w:hAnsi="Arial"/>
          <w:rtl w:val="0"/>
        </w:rPr>
        <w:t xml:space="preserve">that </w:t>
      </w:r>
      <w:r w:rsidDel="00000000" w:rsidR="00000000" w:rsidRPr="00000000">
        <w:rPr>
          <w:rFonts w:ascii="Arial" w:cs="Arial" w:eastAsia="Arial" w:hAnsi="Arial"/>
          <w:rtl w:val="0"/>
        </w:rPr>
        <w:t xml:space="preserve">strong </w:t>
      </w:r>
      <w:r w:rsidDel="00000000" w:rsidR="00000000" w:rsidRPr="00000000">
        <w:rPr>
          <w:rFonts w:ascii="Arial" w:cs="Arial" w:eastAsia="Arial" w:hAnsi="Arial"/>
          <w:sz w:val="26"/>
          <w:szCs w:val="26"/>
          <w:rtl w:val="0"/>
        </w:rPr>
        <w:t xml:space="preserve">relationships </w:t>
      </w:r>
      <w:r w:rsidDel="00000000" w:rsidR="00000000" w:rsidRPr="00000000">
        <w:rPr>
          <w:rFonts w:ascii="Arial" w:cs="Arial" w:eastAsia="Arial" w:hAnsi="Arial"/>
          <w:sz w:val="26"/>
          <w:szCs w:val="26"/>
          <w:rtl w:val="0"/>
        </w:rPr>
        <w:t xml:space="preserve">between schools</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rtl w:val="0"/>
        </w:rPr>
        <w:t xml:space="preserve">and families lead</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rtl w:val="0"/>
        </w:rPr>
        <w:t xml:space="preserve">to </w:t>
      </w:r>
      <w:r w:rsidDel="00000000" w:rsidR="00000000" w:rsidRPr="00000000">
        <w:rPr>
          <w:rFonts w:ascii="Arial" w:cs="Arial" w:eastAsia="Arial" w:hAnsi="Arial"/>
          <w:sz w:val="26"/>
          <w:szCs w:val="26"/>
          <w:rtl w:val="0"/>
        </w:rPr>
        <w:t xml:space="preserve">higher </w:t>
      </w:r>
      <w:r w:rsidDel="00000000" w:rsidR="00000000" w:rsidRPr="00000000">
        <w:rPr>
          <w:rFonts w:ascii="Arial" w:cs="Arial" w:eastAsia="Arial" w:hAnsi="Arial"/>
          <w:sz w:val="26"/>
          <w:szCs w:val="26"/>
          <w:rtl w:val="0"/>
        </w:rPr>
        <w:t xml:space="preserve">student </w:t>
      </w:r>
      <w:r w:rsidDel="00000000" w:rsidR="00000000" w:rsidRPr="00000000">
        <w:rPr>
          <w:rFonts w:ascii="Arial" w:cs="Arial" w:eastAsia="Arial" w:hAnsi="Arial"/>
          <w:sz w:val="26"/>
          <w:szCs w:val="26"/>
          <w:rtl w:val="0"/>
        </w:rPr>
        <w:t xml:space="preserve">achievement</w:t>
      </w:r>
      <w:r w:rsidDel="00000000" w:rsidR="00000000" w:rsidRPr="00000000">
        <w:rPr>
          <w:rFonts w:ascii="Arial" w:cs="Arial" w:eastAsia="Arial" w:hAnsi="Arial"/>
          <w:sz w:val="26"/>
          <w:szCs w:val="26"/>
          <w:rtl w:val="0"/>
        </w:rPr>
        <w:t xml:space="preserve">. </w:t>
      </w:r>
      <w:r w:rsidDel="00000000" w:rsidR="00000000" w:rsidRPr="00000000">
        <w:rPr>
          <w:rFonts w:ascii="Arial" w:cs="Arial" w:eastAsia="Arial" w:hAnsi="Arial"/>
          <w:sz w:val="26"/>
          <w:szCs w:val="26"/>
          <w:rtl w:val="0"/>
        </w:rPr>
        <w:t xml:space="preserve">Student </w:t>
      </w:r>
      <w:r w:rsidDel="00000000" w:rsidR="00000000" w:rsidRPr="00000000">
        <w:rPr>
          <w:rFonts w:ascii="Arial" w:cs="Arial" w:eastAsia="Arial" w:hAnsi="Arial"/>
          <w:sz w:val="26"/>
          <w:szCs w:val="26"/>
          <w:rtl w:val="0"/>
        </w:rPr>
        <w:t xml:space="preserve">achievement </w:t>
      </w:r>
      <w:r w:rsidDel="00000000" w:rsidR="00000000" w:rsidRPr="00000000">
        <w:rPr>
          <w:rFonts w:ascii="Arial" w:cs="Arial" w:eastAsia="Arial" w:hAnsi="Arial"/>
          <w:sz w:val="26"/>
          <w:szCs w:val="26"/>
          <w:rtl w:val="0"/>
        </w:rPr>
        <w:t xml:space="preserve">is </w:t>
      </w:r>
      <w:r w:rsidDel="00000000" w:rsidR="00000000" w:rsidRPr="00000000">
        <w:rPr>
          <w:rFonts w:ascii="Arial" w:cs="Arial" w:eastAsia="Arial" w:hAnsi="Arial"/>
          <w:rtl w:val="0"/>
        </w:rPr>
        <w:t xml:space="preserve">based </w:t>
      </w:r>
      <w:r w:rsidDel="00000000" w:rsidR="00000000" w:rsidRPr="00000000">
        <w:rPr>
          <w:rFonts w:ascii="Arial" w:cs="Arial" w:eastAsia="Arial" w:hAnsi="Arial"/>
          <w:rtl w:val="0"/>
        </w:rPr>
        <w:t xml:space="preserve">on </w:t>
      </w:r>
      <w:r w:rsidDel="00000000" w:rsidR="00000000" w:rsidRPr="00000000">
        <w:rPr>
          <w:rFonts w:ascii="Arial" w:cs="Arial" w:eastAsia="Arial" w:hAnsi="Arial"/>
          <w:rtl w:val="0"/>
        </w:rPr>
        <w:t xml:space="preserve">set </w:t>
      </w:r>
      <w:r w:rsidDel="00000000" w:rsidR="00000000" w:rsidRPr="00000000">
        <w:rPr>
          <w:rFonts w:ascii="Arial" w:cs="Arial" w:eastAsia="Arial" w:hAnsi="Arial"/>
          <w:rtl w:val="0"/>
        </w:rPr>
        <w:t xml:space="preserve">standards</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Families </w:t>
      </w:r>
      <w:r w:rsidDel="00000000" w:rsidR="00000000" w:rsidRPr="00000000">
        <w:rPr>
          <w:rFonts w:ascii="Arial" w:cs="Arial" w:eastAsia="Arial" w:hAnsi="Arial"/>
          <w:rtl w:val="0"/>
        </w:rPr>
        <w:t xml:space="preserve">are </w:t>
      </w:r>
      <w:r w:rsidDel="00000000" w:rsidR="00000000" w:rsidRPr="00000000">
        <w:rPr>
          <w:rFonts w:ascii="Arial" w:cs="Arial" w:eastAsia="Arial" w:hAnsi="Arial"/>
          <w:rtl w:val="0"/>
        </w:rPr>
        <w:t xml:space="preserve">an </w:t>
      </w:r>
      <w:r w:rsidDel="00000000" w:rsidR="00000000" w:rsidRPr="00000000">
        <w:rPr>
          <w:rFonts w:ascii="Arial" w:cs="Arial" w:eastAsia="Arial" w:hAnsi="Arial"/>
          <w:rtl w:val="0"/>
        </w:rPr>
        <w:t xml:space="preserve">integral </w:t>
      </w:r>
      <w:r w:rsidDel="00000000" w:rsidR="00000000" w:rsidRPr="00000000">
        <w:rPr>
          <w:rFonts w:ascii="Arial" w:cs="Arial" w:eastAsia="Arial" w:hAnsi="Arial"/>
          <w:rtl w:val="0"/>
        </w:rPr>
        <w:t xml:space="preserve">part </w:t>
      </w:r>
      <w:r w:rsidDel="00000000" w:rsidR="00000000" w:rsidRPr="00000000">
        <w:rPr>
          <w:rFonts w:ascii="Arial" w:cs="Arial" w:eastAsia="Arial" w:hAnsi="Arial"/>
          <w:rtl w:val="0"/>
        </w:rPr>
        <w:t xml:space="preserve">of </w:t>
      </w:r>
      <w:r w:rsidDel="00000000" w:rsidR="00000000" w:rsidRPr="00000000">
        <w:rPr>
          <w:rFonts w:ascii="Arial" w:cs="Arial" w:eastAsia="Arial" w:hAnsi="Arial"/>
          <w:rtl w:val="0"/>
        </w:rPr>
        <w:t xml:space="preserve">supporting </w:t>
      </w: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ongoing </w:t>
      </w:r>
      <w:r w:rsidDel="00000000" w:rsidR="00000000" w:rsidRPr="00000000">
        <w:rPr>
          <w:rFonts w:ascii="Arial" w:cs="Arial" w:eastAsia="Arial" w:hAnsi="Arial"/>
          <w:rtl w:val="0"/>
        </w:rPr>
        <w:t xml:space="preserve">learning </w:t>
      </w:r>
      <w:r w:rsidDel="00000000" w:rsidR="00000000" w:rsidRPr="00000000">
        <w:rPr>
          <w:rFonts w:ascii="Arial" w:cs="Arial" w:eastAsia="Arial" w:hAnsi="Arial"/>
          <w:rtl w:val="0"/>
        </w:rPr>
        <w:t xml:space="preserve">of </w:t>
      </w:r>
      <w:r w:rsidDel="00000000" w:rsidR="00000000" w:rsidRPr="00000000">
        <w:rPr>
          <w:rFonts w:ascii="Arial" w:cs="Arial" w:eastAsia="Arial" w:hAnsi="Arial"/>
          <w:rtl w:val="0"/>
        </w:rPr>
        <w:t xml:space="preserve">the </w:t>
      </w:r>
      <w:r w:rsidDel="00000000" w:rsidR="00000000" w:rsidRPr="00000000">
        <w:rPr>
          <w:rFonts w:ascii="Arial" w:cs="Arial" w:eastAsia="Arial" w:hAnsi="Arial"/>
          <w:rtl w:val="0"/>
        </w:rPr>
        <w:t xml:space="preserve">standards</w:t>
      </w:r>
      <w:r w:rsidDel="00000000" w:rsidR="00000000" w:rsidRPr="00000000">
        <w:rPr>
          <w:rFonts w:ascii="Arial" w:cs="Arial" w:eastAsia="Arial" w:hAnsi="Arial"/>
          <w:rtl w:val="0"/>
        </w:rPr>
        <w:t xml:space="preserve">. </w:t>
      </w:r>
    </w:p>
    <w:p w:rsidR="00000000" w:rsidDel="00000000" w:rsidP="00000000" w:rsidRDefault="00000000" w:rsidRPr="00000000" w14:paraId="00000017">
      <w:pPr>
        <w:pageBreakBefore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pageBreakBefore w:val="0"/>
        <w:rPr>
          <w:rFonts w:ascii="Arial" w:cs="Arial" w:eastAsia="Arial" w:hAnsi="Arial"/>
          <w:sz w:val="20"/>
          <w:szCs w:val="20"/>
        </w:rPr>
      </w:pPr>
      <w:r w:rsidDel="00000000" w:rsidR="00000000" w:rsidRPr="00000000">
        <w:rPr>
          <w:rFonts w:ascii="Arial" w:cs="Arial" w:eastAsia="Arial" w:hAnsi="Arial"/>
          <w:b w:val="1"/>
          <w:rtl w:val="0"/>
        </w:rPr>
        <w:t xml:space="preserve">Involvement of Parents &amp; Families</w:t>
      </w:r>
      <w:r w:rsidDel="00000000" w:rsidR="00000000" w:rsidRPr="00000000">
        <w:rPr>
          <w:rtl w:val="0"/>
        </w:rPr>
      </w:r>
    </w:p>
    <w:p w:rsidR="00000000" w:rsidDel="00000000" w:rsidP="00000000" w:rsidRDefault="00000000" w:rsidRPr="00000000" w14:paraId="00000019">
      <w:pPr>
        <w:pageBreakBefore w:val="0"/>
        <w:rPr>
          <w:rFonts w:ascii="Arial" w:cs="Arial" w:eastAsia="Arial" w:hAnsi="Arial"/>
          <w:color w:val="0e0e00"/>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color w:val="212100"/>
          <w:rtl w:val="0"/>
        </w:rPr>
        <w:t xml:space="preserve">The </w:t>
      </w:r>
      <w:r w:rsidDel="00000000" w:rsidR="00000000" w:rsidRPr="00000000">
        <w:rPr>
          <w:rFonts w:ascii="Arial" w:cs="Arial" w:eastAsia="Arial" w:hAnsi="Arial"/>
          <w:color w:val="222200"/>
          <w:rtl w:val="0"/>
        </w:rPr>
        <w:t xml:space="preserve">school </w:t>
      </w:r>
      <w:r w:rsidDel="00000000" w:rsidR="00000000" w:rsidRPr="00000000">
        <w:rPr>
          <w:rFonts w:ascii="Arial" w:cs="Arial" w:eastAsia="Arial" w:hAnsi="Arial"/>
          <w:color w:val="101000"/>
          <w:rtl w:val="0"/>
        </w:rPr>
        <w:t xml:space="preserve">will </w:t>
      </w:r>
      <w:r w:rsidDel="00000000" w:rsidR="00000000" w:rsidRPr="00000000">
        <w:rPr>
          <w:rFonts w:ascii="Arial" w:cs="Arial" w:eastAsia="Arial" w:hAnsi="Arial"/>
          <w:color w:val="191900"/>
          <w:rtl w:val="0"/>
        </w:rPr>
        <w:t xml:space="preserve">involve parents </w:t>
      </w:r>
      <w:r w:rsidDel="00000000" w:rsidR="00000000" w:rsidRPr="00000000">
        <w:rPr>
          <w:rFonts w:ascii="Arial" w:cs="Arial" w:eastAsia="Arial" w:hAnsi="Arial"/>
          <w:color w:val="252500"/>
          <w:rtl w:val="0"/>
        </w:rPr>
        <w:t xml:space="preserve">in </w:t>
      </w:r>
      <w:r w:rsidDel="00000000" w:rsidR="00000000" w:rsidRPr="00000000">
        <w:rPr>
          <w:rFonts w:ascii="Arial" w:cs="Arial" w:eastAsia="Arial" w:hAnsi="Arial"/>
          <w:color w:val="212100"/>
          <w:rtl w:val="0"/>
        </w:rPr>
        <w:t xml:space="preserve">the </w:t>
      </w:r>
      <w:r w:rsidDel="00000000" w:rsidR="00000000" w:rsidRPr="00000000">
        <w:rPr>
          <w:rFonts w:ascii="Arial" w:cs="Arial" w:eastAsia="Arial" w:hAnsi="Arial"/>
          <w:color w:val="232300"/>
          <w:rtl w:val="0"/>
        </w:rPr>
        <w:t xml:space="preserve">planning</w:t>
      </w:r>
      <w:r w:rsidDel="00000000" w:rsidR="00000000" w:rsidRPr="00000000">
        <w:rPr>
          <w:rFonts w:ascii="Arial" w:cs="Arial" w:eastAsia="Arial" w:hAnsi="Arial"/>
          <w:color w:val="999900"/>
          <w:rtl w:val="0"/>
        </w:rPr>
        <w:t xml:space="preserve">, </w:t>
      </w:r>
      <w:r w:rsidDel="00000000" w:rsidR="00000000" w:rsidRPr="00000000">
        <w:rPr>
          <w:rFonts w:ascii="Arial" w:cs="Arial" w:eastAsia="Arial" w:hAnsi="Arial"/>
          <w:color w:val="202000"/>
          <w:rtl w:val="0"/>
        </w:rPr>
        <w:t xml:space="preserve">review</w:t>
      </w:r>
      <w:r w:rsidDel="00000000" w:rsidR="00000000" w:rsidRPr="00000000">
        <w:rPr>
          <w:rFonts w:ascii="Arial" w:cs="Arial" w:eastAsia="Arial" w:hAnsi="Arial"/>
          <w:color w:val="f8f800"/>
          <w:rtl w:val="0"/>
        </w:rPr>
        <w:t xml:space="preserve">, </w:t>
      </w:r>
      <w:r w:rsidDel="00000000" w:rsidR="00000000" w:rsidRPr="00000000">
        <w:rPr>
          <w:rFonts w:ascii="Arial" w:cs="Arial" w:eastAsia="Arial" w:hAnsi="Arial"/>
          <w:color w:val="202000"/>
          <w:rtl w:val="0"/>
        </w:rPr>
        <w:t xml:space="preserve">and </w:t>
      </w:r>
      <w:r w:rsidDel="00000000" w:rsidR="00000000" w:rsidRPr="00000000">
        <w:rPr>
          <w:rFonts w:ascii="Arial" w:cs="Arial" w:eastAsia="Arial" w:hAnsi="Arial"/>
          <w:color w:val="1b1b00"/>
          <w:rtl w:val="0"/>
        </w:rPr>
        <w:t xml:space="preserve">improvement </w:t>
      </w:r>
      <w:r w:rsidDel="00000000" w:rsidR="00000000" w:rsidRPr="00000000">
        <w:rPr>
          <w:rFonts w:ascii="Arial" w:cs="Arial" w:eastAsia="Arial" w:hAnsi="Arial"/>
          <w:color w:val="2c2c00"/>
          <w:rtl w:val="0"/>
        </w:rPr>
        <w:t xml:space="preserve">of </w:t>
      </w:r>
      <w:r w:rsidDel="00000000" w:rsidR="00000000" w:rsidRPr="00000000">
        <w:rPr>
          <w:rFonts w:ascii="Arial" w:cs="Arial" w:eastAsia="Arial" w:hAnsi="Arial"/>
          <w:color w:val="121200"/>
          <w:rtl w:val="0"/>
        </w:rPr>
        <w:t xml:space="preserve">Title </w:t>
      </w:r>
      <w:r w:rsidDel="00000000" w:rsidR="00000000" w:rsidRPr="00000000">
        <w:rPr>
          <w:rFonts w:ascii="Arial" w:cs="Arial" w:eastAsia="Arial" w:hAnsi="Arial"/>
          <w:color w:val="161600"/>
          <w:rtl w:val="0"/>
        </w:rPr>
        <w:t xml:space="preserve">I </w:t>
      </w:r>
      <w:r w:rsidDel="00000000" w:rsidR="00000000" w:rsidRPr="00000000">
        <w:rPr>
          <w:rFonts w:ascii="Arial" w:cs="Arial" w:eastAsia="Arial" w:hAnsi="Arial"/>
          <w:color w:val="212100"/>
          <w:rtl w:val="0"/>
        </w:rPr>
        <w:t xml:space="preserve">programs </w:t>
      </w:r>
      <w:r w:rsidDel="00000000" w:rsidR="00000000" w:rsidRPr="00000000">
        <w:rPr>
          <w:rFonts w:ascii="Arial" w:cs="Arial" w:eastAsia="Arial" w:hAnsi="Arial"/>
          <w:color w:val="232300"/>
          <w:rtl w:val="0"/>
        </w:rPr>
        <w:t xml:space="preserve">including </w:t>
      </w:r>
      <w:r w:rsidDel="00000000" w:rsidR="00000000" w:rsidRPr="00000000">
        <w:rPr>
          <w:rFonts w:ascii="Arial" w:cs="Arial" w:eastAsia="Arial" w:hAnsi="Arial"/>
          <w:color w:val="1d1d00"/>
          <w:rtl w:val="0"/>
        </w:rPr>
        <w:t xml:space="preserve">parental </w:t>
      </w:r>
      <w:r w:rsidDel="00000000" w:rsidR="00000000" w:rsidRPr="00000000">
        <w:rPr>
          <w:rFonts w:ascii="Arial" w:cs="Arial" w:eastAsia="Arial" w:hAnsi="Arial"/>
          <w:color w:val="161600"/>
          <w:rtl w:val="0"/>
        </w:rPr>
        <w:t xml:space="preserve">involvement </w:t>
      </w:r>
      <w:r w:rsidDel="00000000" w:rsidR="00000000" w:rsidRPr="00000000">
        <w:rPr>
          <w:rFonts w:ascii="Arial" w:cs="Arial" w:eastAsia="Arial" w:hAnsi="Arial"/>
          <w:color w:val="2b2b00"/>
          <w:rtl w:val="0"/>
        </w:rPr>
        <w:t xml:space="preserve">and </w:t>
      </w:r>
      <w:r w:rsidDel="00000000" w:rsidR="00000000" w:rsidRPr="00000000">
        <w:rPr>
          <w:rFonts w:ascii="Arial" w:cs="Arial" w:eastAsia="Arial" w:hAnsi="Arial"/>
          <w:color w:val="060600"/>
          <w:rtl w:val="0"/>
        </w:rPr>
        <w:t xml:space="preserve">in </w:t>
      </w:r>
      <w:r w:rsidDel="00000000" w:rsidR="00000000" w:rsidRPr="00000000">
        <w:rPr>
          <w:rFonts w:ascii="Arial" w:cs="Arial" w:eastAsia="Arial" w:hAnsi="Arial"/>
          <w:color w:val="202000"/>
          <w:rtl w:val="0"/>
        </w:rPr>
        <w:t xml:space="preserve">the </w:t>
      </w:r>
      <w:r w:rsidDel="00000000" w:rsidR="00000000" w:rsidRPr="00000000">
        <w:rPr>
          <w:rFonts w:ascii="Arial" w:cs="Arial" w:eastAsia="Arial" w:hAnsi="Arial"/>
          <w:color w:val="414100"/>
          <w:rtl w:val="0"/>
        </w:rPr>
        <w:t xml:space="preserve">decisions </w:t>
      </w:r>
      <w:r w:rsidDel="00000000" w:rsidR="00000000" w:rsidRPr="00000000">
        <w:rPr>
          <w:rFonts w:ascii="Arial" w:cs="Arial" w:eastAsia="Arial" w:hAnsi="Arial"/>
          <w:color w:val="4a4a00"/>
          <w:rtl w:val="0"/>
        </w:rPr>
        <w:t xml:space="preserve">regarding </w:t>
      </w:r>
      <w:r w:rsidDel="00000000" w:rsidR="00000000" w:rsidRPr="00000000">
        <w:rPr>
          <w:rFonts w:ascii="Arial" w:cs="Arial" w:eastAsia="Arial" w:hAnsi="Arial"/>
          <w:color w:val="3d3d00"/>
          <w:rtl w:val="0"/>
        </w:rPr>
        <w:t xml:space="preserve">how </w:t>
      </w:r>
      <w:r w:rsidDel="00000000" w:rsidR="00000000" w:rsidRPr="00000000">
        <w:rPr>
          <w:rFonts w:ascii="Arial" w:cs="Arial" w:eastAsia="Arial" w:hAnsi="Arial"/>
          <w:color w:val="535300"/>
          <w:rtl w:val="0"/>
        </w:rPr>
        <w:t xml:space="preserve">funds </w:t>
      </w:r>
      <w:r w:rsidDel="00000000" w:rsidR="00000000" w:rsidRPr="00000000">
        <w:rPr>
          <w:rFonts w:ascii="Arial" w:cs="Arial" w:eastAsia="Arial" w:hAnsi="Arial"/>
          <w:color w:val="343400"/>
          <w:rtl w:val="0"/>
        </w:rPr>
        <w:t xml:space="preserve">for </w:t>
      </w:r>
      <w:r w:rsidDel="00000000" w:rsidR="00000000" w:rsidRPr="00000000">
        <w:rPr>
          <w:rFonts w:ascii="Arial" w:cs="Arial" w:eastAsia="Arial" w:hAnsi="Arial"/>
          <w:color w:val="292900"/>
          <w:rtl w:val="0"/>
        </w:rPr>
        <w:t xml:space="preserve">parental </w:t>
      </w:r>
      <w:r w:rsidDel="00000000" w:rsidR="00000000" w:rsidRPr="00000000">
        <w:rPr>
          <w:rFonts w:ascii="Arial" w:cs="Arial" w:eastAsia="Arial" w:hAnsi="Arial"/>
          <w:color w:val="2e2e00"/>
          <w:rtl w:val="0"/>
        </w:rPr>
        <w:t xml:space="preserve">involvement </w:t>
      </w:r>
      <w:r w:rsidDel="00000000" w:rsidR="00000000" w:rsidRPr="00000000">
        <w:rPr>
          <w:rFonts w:ascii="Arial" w:cs="Arial" w:eastAsia="Arial" w:hAnsi="Arial"/>
          <w:color w:val="111100"/>
          <w:rtl w:val="0"/>
        </w:rPr>
        <w:t xml:space="preserve">will </w:t>
      </w:r>
      <w:r w:rsidDel="00000000" w:rsidR="00000000" w:rsidRPr="00000000">
        <w:rPr>
          <w:rFonts w:ascii="Arial" w:cs="Arial" w:eastAsia="Arial" w:hAnsi="Arial"/>
          <w:color w:val="1a1a00"/>
          <w:rtl w:val="0"/>
        </w:rPr>
        <w:t xml:space="preserve">be </w:t>
      </w:r>
      <w:r w:rsidDel="00000000" w:rsidR="00000000" w:rsidRPr="00000000">
        <w:rPr>
          <w:rFonts w:ascii="Arial" w:cs="Arial" w:eastAsia="Arial" w:hAnsi="Arial"/>
          <w:color w:val="343400"/>
          <w:rtl w:val="0"/>
        </w:rPr>
        <w:t xml:space="preserve">used </w:t>
      </w:r>
      <w:r w:rsidDel="00000000" w:rsidR="00000000" w:rsidRPr="00000000">
        <w:rPr>
          <w:rFonts w:ascii="Arial" w:cs="Arial" w:eastAsia="Arial" w:hAnsi="Arial"/>
          <w:color w:val="1b1b00"/>
          <w:rtl w:val="0"/>
        </w:rPr>
        <w:t xml:space="preserve">by</w:t>
      </w:r>
      <w:r w:rsidDel="00000000" w:rsidR="00000000" w:rsidRPr="00000000">
        <w:rPr>
          <w:rFonts w:ascii="Arial" w:cs="Arial" w:eastAsia="Arial" w:hAnsi="Arial"/>
          <w:color w:val="0e0e00"/>
          <w:rtl w:val="0"/>
        </w:rPr>
        <w:t xml:space="preserve">: </w:t>
      </w:r>
    </w:p>
    <w:p w:rsidR="00000000" w:rsidDel="00000000" w:rsidP="00000000" w:rsidRDefault="00000000" w:rsidRPr="00000000" w14:paraId="0000001A">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color w:val="1c1c00"/>
          <w:rtl w:val="0"/>
        </w:rPr>
        <w:t xml:space="preserve">School </w:t>
      </w:r>
      <w:r w:rsidDel="00000000" w:rsidR="00000000" w:rsidRPr="00000000">
        <w:rPr>
          <w:rFonts w:ascii="Arial" w:cs="Arial" w:eastAsia="Arial" w:hAnsi="Arial"/>
          <w:color w:val="222200"/>
          <w:rtl w:val="0"/>
        </w:rPr>
        <w:t xml:space="preserve">Advisory </w:t>
      </w:r>
      <w:r w:rsidDel="00000000" w:rsidR="00000000" w:rsidRPr="00000000">
        <w:rPr>
          <w:rFonts w:ascii="Arial" w:cs="Arial" w:eastAsia="Arial" w:hAnsi="Arial"/>
          <w:color w:val="181800"/>
          <w:rtl w:val="0"/>
        </w:rPr>
        <w:t xml:space="preserve">Council</w:t>
      </w:r>
    </w:p>
    <w:p w:rsidR="00000000" w:rsidDel="00000000" w:rsidP="00000000" w:rsidRDefault="00000000" w:rsidRPr="00000000" w14:paraId="0000001B">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color w:val="191900"/>
          <w:sz w:val="26"/>
          <w:szCs w:val="26"/>
          <w:rtl w:val="0"/>
        </w:rPr>
        <w:t xml:space="preserve">Parent </w:t>
      </w:r>
      <w:r w:rsidDel="00000000" w:rsidR="00000000" w:rsidRPr="00000000">
        <w:rPr>
          <w:rFonts w:ascii="Arial" w:cs="Arial" w:eastAsia="Arial" w:hAnsi="Arial"/>
          <w:color w:val="181800"/>
          <w:sz w:val="26"/>
          <w:szCs w:val="26"/>
          <w:rtl w:val="0"/>
        </w:rPr>
        <w:t xml:space="preserve">Teacher </w:t>
      </w:r>
      <w:r w:rsidDel="00000000" w:rsidR="00000000" w:rsidRPr="00000000">
        <w:rPr>
          <w:rFonts w:ascii="Arial" w:cs="Arial" w:eastAsia="Arial" w:hAnsi="Arial"/>
          <w:color w:val="393900"/>
          <w:sz w:val="26"/>
          <w:szCs w:val="26"/>
          <w:rtl w:val="0"/>
        </w:rPr>
        <w:t xml:space="preserve">Association </w:t>
      </w:r>
    </w:p>
    <w:p w:rsidR="00000000" w:rsidDel="00000000" w:rsidP="00000000" w:rsidRDefault="00000000" w:rsidRPr="00000000" w14:paraId="0000001C">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color w:val="252500"/>
          <w:rtl w:val="0"/>
        </w:rPr>
        <w:t xml:space="preserve">ESOL </w:t>
      </w:r>
      <w:r w:rsidDel="00000000" w:rsidR="00000000" w:rsidRPr="00000000">
        <w:rPr>
          <w:rFonts w:ascii="Arial" w:cs="Arial" w:eastAsia="Arial" w:hAnsi="Arial"/>
          <w:color w:val="1b1b00"/>
          <w:rtl w:val="0"/>
        </w:rPr>
        <w:t xml:space="preserve">Parent </w:t>
      </w:r>
      <w:r w:rsidDel="00000000" w:rsidR="00000000" w:rsidRPr="00000000">
        <w:rPr>
          <w:rFonts w:ascii="Arial" w:cs="Arial" w:eastAsia="Arial" w:hAnsi="Arial"/>
          <w:color w:val="1c1c00"/>
          <w:rtl w:val="0"/>
        </w:rPr>
        <w:t xml:space="preserve">Leadership </w:t>
      </w:r>
      <w:r w:rsidDel="00000000" w:rsidR="00000000" w:rsidRPr="00000000">
        <w:rPr>
          <w:rFonts w:ascii="Arial" w:cs="Arial" w:eastAsia="Arial" w:hAnsi="Arial"/>
          <w:color w:val="242400"/>
          <w:rtl w:val="0"/>
        </w:rPr>
        <w:t xml:space="preserve">Council </w:t>
      </w:r>
      <w:r w:rsidDel="00000000" w:rsidR="00000000" w:rsidRPr="00000000">
        <w:rPr>
          <w:rFonts w:ascii="Arial" w:cs="Arial" w:eastAsia="Arial" w:hAnsi="Arial"/>
          <w:color w:val="232300"/>
          <w:rtl w:val="0"/>
        </w:rPr>
        <w:t xml:space="preserve">School </w:t>
      </w:r>
    </w:p>
    <w:p w:rsidR="00000000" w:rsidDel="00000000" w:rsidP="00000000" w:rsidRDefault="00000000" w:rsidRPr="00000000" w14:paraId="0000001D">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color w:val="232300"/>
          <w:rtl w:val="0"/>
        </w:rPr>
        <w:t xml:space="preserve">Climate </w:t>
      </w:r>
      <w:r w:rsidDel="00000000" w:rsidR="00000000" w:rsidRPr="00000000">
        <w:rPr>
          <w:rFonts w:ascii="Arial" w:cs="Arial" w:eastAsia="Arial" w:hAnsi="Arial"/>
          <w:color w:val="1e1e00"/>
          <w:rtl w:val="0"/>
        </w:rPr>
        <w:t xml:space="preserve">Surveys </w:t>
      </w:r>
    </w:p>
    <w:p w:rsidR="00000000" w:rsidDel="00000000" w:rsidP="00000000" w:rsidRDefault="00000000" w:rsidRPr="00000000" w14:paraId="0000001E">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color w:val="242400"/>
          <w:rtl w:val="0"/>
        </w:rPr>
        <w:t xml:space="preserve">Parent </w:t>
      </w:r>
      <w:r w:rsidDel="00000000" w:rsidR="00000000" w:rsidRPr="00000000">
        <w:rPr>
          <w:rFonts w:ascii="Arial" w:cs="Arial" w:eastAsia="Arial" w:hAnsi="Arial"/>
          <w:color w:val="232300"/>
          <w:rtl w:val="0"/>
        </w:rPr>
        <w:t xml:space="preserve">Acti</w:t>
      </w:r>
      <w:r w:rsidDel="00000000" w:rsidR="00000000" w:rsidRPr="00000000">
        <w:rPr>
          <w:rFonts w:ascii="Arial" w:cs="Arial" w:eastAsia="Arial" w:hAnsi="Arial"/>
          <w:rtl w:val="0"/>
        </w:rPr>
        <w:t xml:space="preserve">vity </w:t>
      </w:r>
      <w:r w:rsidDel="00000000" w:rsidR="00000000" w:rsidRPr="00000000">
        <w:rPr>
          <w:rFonts w:ascii="Arial" w:cs="Arial" w:eastAsia="Arial" w:hAnsi="Arial"/>
          <w:rtl w:val="0"/>
        </w:rPr>
        <w:t xml:space="preserve">Evaluation </w:t>
      </w:r>
      <w:r w:rsidDel="00000000" w:rsidR="00000000" w:rsidRPr="00000000">
        <w:rPr>
          <w:rFonts w:ascii="Arial" w:cs="Arial" w:eastAsia="Arial" w:hAnsi="Arial"/>
          <w:rtl w:val="0"/>
        </w:rPr>
        <w:t xml:space="preserve">Forms </w:t>
      </w:r>
    </w:p>
    <w:p w:rsidR="00000000" w:rsidDel="00000000" w:rsidP="00000000" w:rsidRDefault="00000000" w:rsidRPr="00000000" w14:paraId="0000001F">
      <w:pPr>
        <w:pageBreakBefore w:val="0"/>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Parent </w:t>
      </w:r>
      <w:r w:rsidDel="00000000" w:rsidR="00000000" w:rsidRPr="00000000">
        <w:rPr>
          <w:rFonts w:ascii="Arial" w:cs="Arial" w:eastAsia="Arial" w:hAnsi="Arial"/>
          <w:rtl w:val="0"/>
        </w:rPr>
        <w:t xml:space="preserve">&amp; </w:t>
      </w:r>
      <w:r w:rsidDel="00000000" w:rsidR="00000000" w:rsidRPr="00000000">
        <w:rPr>
          <w:rFonts w:ascii="Arial" w:cs="Arial" w:eastAsia="Arial" w:hAnsi="Arial"/>
          <w:rtl w:val="0"/>
        </w:rPr>
        <w:t xml:space="preserve">Family </w:t>
      </w:r>
      <w:r w:rsidDel="00000000" w:rsidR="00000000" w:rsidRPr="00000000">
        <w:rPr>
          <w:rFonts w:ascii="Arial" w:cs="Arial" w:eastAsia="Arial" w:hAnsi="Arial"/>
          <w:rtl w:val="0"/>
        </w:rPr>
        <w:t xml:space="preserve">Engagement </w:t>
      </w:r>
      <w:r w:rsidDel="00000000" w:rsidR="00000000" w:rsidRPr="00000000">
        <w:rPr>
          <w:rFonts w:ascii="Arial" w:cs="Arial" w:eastAsia="Arial" w:hAnsi="Arial"/>
          <w:rtl w:val="0"/>
        </w:rPr>
        <w:t xml:space="preserve">Plan</w:t>
      </w:r>
      <w:r w:rsidDel="00000000" w:rsidR="00000000" w:rsidRPr="00000000">
        <w:rPr>
          <w:rFonts w:ascii="Arial" w:cs="Arial" w:eastAsia="Arial" w:hAnsi="Arial"/>
          <w:color w:val="4c4c00"/>
          <w:rtl w:val="0"/>
        </w:rPr>
        <w:t xml:space="preserve"> </w:t>
      </w: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Electronic notices on Title 1 webpage, online Tile 1 activities and trainings</w:t>
      </w:r>
    </w:p>
    <w:p w:rsidR="00000000" w:rsidDel="00000000" w:rsidP="00000000" w:rsidRDefault="00000000" w:rsidRPr="00000000" w14:paraId="00000021">
      <w:pPr>
        <w:pageBreakBefore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pageBreakBefore w:val="0"/>
        <w:rPr>
          <w:rFonts w:ascii="Arial" w:cs="Arial" w:eastAsia="Arial" w:hAnsi="Arial"/>
          <w:sz w:val="20"/>
          <w:szCs w:val="20"/>
        </w:rPr>
      </w:pPr>
      <w:r w:rsidDel="00000000" w:rsidR="00000000" w:rsidRPr="00000000">
        <w:rPr>
          <w:rFonts w:ascii="Arial" w:cs="Arial" w:eastAsia="Arial" w:hAnsi="Arial"/>
          <w:b w:val="1"/>
          <w:rtl w:val="0"/>
        </w:rPr>
        <w:t xml:space="preserve">Coordination and Integration</w:t>
      </w:r>
      <w:r w:rsidDel="00000000" w:rsidR="00000000" w:rsidRPr="00000000">
        <w:rPr>
          <w:rFonts w:ascii="Arial" w:cs="Arial" w:eastAsia="Arial" w:hAnsi="Arial"/>
          <w:sz w:val="20"/>
          <w:szCs w:val="20"/>
          <w:rtl w:val="0"/>
        </w:rPr>
        <w:br w:type="textWrapping"/>
        <w:br w:type="textWrapping"/>
        <w:t xml:space="preserve">The school will coordinate and integrate the following Parent &amp; Family Engagement programs and activities with other Federal Programs, to the extent feasible and appropriate, in an effort to teach parents how to help their children at home.</w:t>
      </w:r>
    </w:p>
    <w:p w:rsidR="00000000" w:rsidDel="00000000" w:rsidP="00000000" w:rsidRDefault="00000000" w:rsidRPr="00000000" w14:paraId="00000024">
      <w:pPr>
        <w:pageBreakBefore w:val="0"/>
        <w:rPr>
          <w:rFonts w:ascii="Arial" w:cs="Arial" w:eastAsia="Arial" w:hAnsi="Arial"/>
          <w:sz w:val="20"/>
          <w:szCs w:val="20"/>
        </w:rPr>
      </w:pPr>
      <w:r w:rsidDel="00000000" w:rsidR="00000000" w:rsidRPr="00000000">
        <w:rPr>
          <w:rtl w:val="0"/>
        </w:rPr>
      </w:r>
    </w:p>
    <w:tbl>
      <w:tblPr>
        <w:tblStyle w:val="Table2"/>
        <w:tblW w:w="10905.0" w:type="dxa"/>
        <w:jc w:val="left"/>
        <w:tblInd w:w="-15.0" w:type="dxa"/>
        <w:tblLayout w:type="fixed"/>
        <w:tblLook w:val="0000"/>
      </w:tblPr>
      <w:tblGrid>
        <w:gridCol w:w="735"/>
        <w:gridCol w:w="4125"/>
        <w:gridCol w:w="6045"/>
        <w:tblGridChange w:id="0">
          <w:tblGrid>
            <w:gridCol w:w="735"/>
            <w:gridCol w:w="4125"/>
            <w:gridCol w:w="6045"/>
          </w:tblGrid>
        </w:tblGridChange>
      </w:tblGrid>
      <w:tr>
        <w:trPr>
          <w:cantSplit w:val="0"/>
          <w:trHeight w:val="274" w:hRule="atLeast"/>
          <w:tblHeader w:val="0"/>
        </w:trP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5">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6">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Program</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27">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Coordination</w:t>
            </w:r>
          </w:p>
        </w:tc>
      </w:tr>
      <w:tr>
        <w:trPr>
          <w:cantSplit w:val="0"/>
          <w:trHeight w:val="274"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ESOL Parent Leadership Council</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Welcoming meeting providing information on activities provided</w:t>
            </w:r>
          </w:p>
          <w:p w:rsidR="00000000" w:rsidDel="00000000" w:rsidP="00000000" w:rsidRDefault="00000000" w:rsidRPr="00000000" w14:paraId="0000002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Coordination of needs and programs offered for unique ESOL    needs</w:t>
            </w:r>
          </w:p>
          <w:p w:rsidR="00000000" w:rsidDel="00000000" w:rsidP="00000000" w:rsidRDefault="00000000" w:rsidRPr="00000000" w14:paraId="0000002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Throughout the year, clarification offered on standards</w:t>
            </w:r>
          </w:p>
        </w:tc>
      </w:tr>
      <w:tr>
        <w:trPr>
          <w:cantSplit w:val="0"/>
          <w:trHeight w:val="274"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Early Childhood Families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Conduct Kindergarten Roundup </w:t>
            </w:r>
          </w:p>
          <w:p w:rsidR="00000000" w:rsidDel="00000000" w:rsidP="00000000" w:rsidRDefault="00000000" w:rsidRPr="00000000" w14:paraId="0000003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Provide books and information for parents to use at home to help  transition children to kindergarten</w:t>
            </w:r>
          </w:p>
          <w:p w:rsidR="00000000" w:rsidDel="00000000" w:rsidP="00000000" w:rsidRDefault="00000000" w:rsidRPr="00000000" w14:paraId="0000003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As funds are available, provide transition classes</w:t>
            </w:r>
          </w:p>
        </w:tc>
      </w:tr>
      <w:tr>
        <w:trPr>
          <w:cantSplit w:val="0"/>
          <w:trHeight w:val="274"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McKinney-Vento</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Provide support and resources for homeless families</w:t>
            </w:r>
          </w:p>
        </w:tc>
      </w:tr>
    </w:tbl>
    <w:p w:rsidR="00000000" w:rsidDel="00000000" w:rsidP="00000000" w:rsidRDefault="00000000" w:rsidRPr="00000000" w14:paraId="0000003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36">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37">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38">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39">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3A">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3B">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3C">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3D">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3E">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3F">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0">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1">
      <w:pPr>
        <w:pageBreakBefore w:val="0"/>
        <w:rPr>
          <w:rFonts w:ascii="Arial" w:cs="Arial" w:eastAsia="Arial" w:hAnsi="Arial"/>
          <w:sz w:val="20"/>
          <w:szCs w:val="20"/>
        </w:rPr>
      </w:pPr>
      <w:r w:rsidDel="00000000" w:rsidR="00000000" w:rsidRPr="00000000">
        <w:rPr>
          <w:rFonts w:ascii="Arial" w:cs="Arial" w:eastAsia="Arial" w:hAnsi="Arial"/>
          <w:b w:val="1"/>
          <w:rtl w:val="0"/>
        </w:rPr>
        <w:t xml:space="preserve">Annual Parent Meeting</w:t>
      </w:r>
      <w:r w:rsidDel="00000000" w:rsidR="00000000" w:rsidRPr="00000000">
        <w:rPr>
          <w:rFonts w:ascii="Arial" w:cs="Arial" w:eastAsia="Arial" w:hAnsi="Arial"/>
          <w:sz w:val="20"/>
          <w:szCs w:val="20"/>
          <w:rtl w:val="0"/>
        </w:rPr>
        <w:br w:type="textWrapping"/>
        <w:br w:type="textWrapping"/>
        <w:t xml:space="preserve">The school will conduct an annual meeting designed to inform parents of participating children about the school’s Title I program, the nature of the Title I program (school-wide or targeted assistance), and the rights of parents through the following activities. </w:t>
      </w:r>
    </w:p>
    <w:p w:rsidR="00000000" w:rsidDel="00000000" w:rsidP="00000000" w:rsidRDefault="00000000" w:rsidRPr="00000000" w14:paraId="00000042">
      <w:pPr>
        <w:pageBreakBefore w:val="0"/>
        <w:rPr>
          <w:rFonts w:ascii="Arial" w:cs="Arial" w:eastAsia="Arial" w:hAnsi="Arial"/>
          <w:sz w:val="20"/>
          <w:szCs w:val="20"/>
        </w:rPr>
      </w:pPr>
      <w:r w:rsidDel="00000000" w:rsidR="00000000" w:rsidRPr="00000000">
        <w:rPr>
          <w:rtl w:val="0"/>
        </w:rPr>
      </w:r>
    </w:p>
    <w:tbl>
      <w:tblPr>
        <w:tblStyle w:val="Table3"/>
        <w:tblW w:w="10905.0" w:type="dxa"/>
        <w:jc w:val="left"/>
        <w:tblInd w:w="-15.0" w:type="dxa"/>
        <w:tblLayout w:type="fixed"/>
        <w:tblLook w:val="0000"/>
      </w:tblPr>
      <w:tblGrid>
        <w:gridCol w:w="615"/>
        <w:gridCol w:w="3900"/>
        <w:gridCol w:w="1620"/>
        <w:gridCol w:w="1455"/>
        <w:gridCol w:w="3315"/>
        <w:tblGridChange w:id="0">
          <w:tblGrid>
            <w:gridCol w:w="615"/>
            <w:gridCol w:w="3900"/>
            <w:gridCol w:w="1620"/>
            <w:gridCol w:w="1455"/>
            <w:gridCol w:w="331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3">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4">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Activity/Tasks</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5">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6">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47">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School will hold the Annual Parent Meeting in August or September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p w:rsidR="00000000" w:rsidDel="00000000" w:rsidP="00000000" w:rsidRDefault="00000000" w:rsidRPr="00000000" w14:paraId="0000004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Lead Teacher</w:t>
            </w:r>
          </w:p>
          <w:p w:rsidR="00000000" w:rsidDel="00000000" w:rsidP="00000000" w:rsidRDefault="00000000" w:rsidRPr="00000000" w14:paraId="0000004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1 Team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August/Sept 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 Input Evaluations, sign-in sheets, agendas, Google Slides handout and minutes from meetings</w:t>
            </w:r>
          </w:p>
        </w:tc>
      </w:tr>
      <w:tr>
        <w:trPr>
          <w:cantSplit w:val="0"/>
          <w:trHeight w:val="123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4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Development of agenda for Annual Parent Meeting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 AP, </w:t>
            </w:r>
          </w:p>
          <w:p w:rsidR="00000000" w:rsidDel="00000000" w:rsidP="00000000" w:rsidRDefault="00000000" w:rsidRPr="00000000" w14:paraId="0000005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Lead Teacher</w:t>
            </w:r>
          </w:p>
          <w:p w:rsidR="00000000" w:rsidDel="00000000" w:rsidP="00000000" w:rsidRDefault="00000000" w:rsidRPr="00000000" w14:paraId="00000053">
            <w:pPr>
              <w:pageBreakBefore w:val="0"/>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August-Sept 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Completed Agenda</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Develop/plan materials (presentation, school/district handouts) for Annual Parent Meeting</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 AP, </w:t>
            </w:r>
          </w:p>
          <w:p w:rsidR="00000000" w:rsidDel="00000000" w:rsidP="00000000" w:rsidRDefault="00000000" w:rsidRPr="00000000" w14:paraId="0000005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Lead Teacher</w:t>
            </w:r>
          </w:p>
          <w:p w:rsidR="00000000" w:rsidDel="00000000" w:rsidP="00000000" w:rsidRDefault="00000000" w:rsidRPr="00000000" w14:paraId="0000005A">
            <w:pPr>
              <w:pageBreakBefore w:val="0"/>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August-Sept</w:t>
            </w:r>
          </w:p>
          <w:p w:rsidR="00000000" w:rsidDel="00000000" w:rsidP="00000000" w:rsidRDefault="00000000" w:rsidRPr="00000000" w14:paraId="0000005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Copies of presentation and all handouts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Send notices in school/class newsletters, Principal Newsletter, marquee, Class Dojo, Skyward, post it on the Title 1 webpage</w:t>
            </w:r>
          </w:p>
          <w:p w:rsidR="00000000" w:rsidDel="00000000" w:rsidP="00000000" w:rsidRDefault="00000000" w:rsidRPr="00000000" w14:paraId="00000060">
            <w:pPr>
              <w:pageBreakBefore w:val="0"/>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w:t>
            </w:r>
          </w:p>
          <w:p w:rsidR="00000000" w:rsidDel="00000000" w:rsidP="00000000" w:rsidRDefault="00000000" w:rsidRPr="00000000" w14:paraId="0000006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Lead Teacher</w:t>
            </w:r>
          </w:p>
          <w:p w:rsidR="00000000" w:rsidDel="00000000" w:rsidP="00000000" w:rsidRDefault="00000000" w:rsidRPr="00000000" w14:paraId="00000063">
            <w:pPr>
              <w:pageBreakBefore w:val="0"/>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August-Sept</w:t>
            </w:r>
          </w:p>
          <w:p w:rsidR="00000000" w:rsidDel="00000000" w:rsidP="00000000" w:rsidRDefault="00000000" w:rsidRPr="00000000" w14:paraId="0000006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Photograph of marquee, copy of newsletters and invitations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ESOL Annual Meeting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 AP, </w:t>
            </w:r>
          </w:p>
          <w:p w:rsidR="00000000" w:rsidDel="00000000" w:rsidP="00000000" w:rsidRDefault="00000000" w:rsidRPr="00000000" w14:paraId="0000006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Lead Teacher, ESOL teachers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August-Sept</w:t>
            </w:r>
          </w:p>
          <w:p w:rsidR="00000000" w:rsidDel="00000000" w:rsidP="00000000" w:rsidRDefault="00000000" w:rsidRPr="00000000" w14:paraId="0000006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6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 Input Evaluations, sign-in sheets, agendas, Google Slides handout/minutes from meetings</w:t>
            </w:r>
          </w:p>
        </w:tc>
      </w:tr>
    </w:tbl>
    <w:p w:rsidR="00000000" w:rsidDel="00000000" w:rsidP="00000000" w:rsidRDefault="00000000" w:rsidRPr="00000000" w14:paraId="0000006E">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70">
      <w:pPr>
        <w:pageBreakBefore w:val="0"/>
        <w:rPr>
          <w:rFonts w:ascii="Arial" w:cs="Arial" w:eastAsia="Arial" w:hAnsi="Arial"/>
          <w:sz w:val="20"/>
          <w:szCs w:val="20"/>
        </w:rPr>
      </w:pPr>
      <w:r w:rsidDel="00000000" w:rsidR="00000000" w:rsidRPr="00000000">
        <w:rPr>
          <w:rFonts w:ascii="Arial" w:cs="Arial" w:eastAsia="Arial" w:hAnsi="Arial"/>
          <w:b w:val="1"/>
          <w:rtl w:val="0"/>
        </w:rPr>
        <w:t xml:space="preserve">Flexible Parent Meetings</w:t>
      </w:r>
      <w:r w:rsidDel="00000000" w:rsidR="00000000" w:rsidRPr="00000000">
        <w:rPr>
          <w:rtl w:val="0"/>
        </w:rPr>
      </w:r>
    </w:p>
    <w:p w:rsidR="00000000" w:rsidDel="00000000" w:rsidP="00000000" w:rsidRDefault="00000000" w:rsidRPr="00000000" w14:paraId="00000071">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offer flexible opportunities for parents and families to participate in organized and ongoing workshops and meetings by:</w:t>
      </w:r>
    </w:p>
    <w:p w:rsidR="00000000" w:rsidDel="00000000" w:rsidP="00000000" w:rsidRDefault="00000000" w:rsidRPr="00000000" w14:paraId="00000073">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pageBreakBefore w:val="0"/>
        <w:numPr>
          <w:ilvl w:val="0"/>
          <w:numId w:val="1"/>
        </w:numPr>
        <w:ind w:left="720" w:hanging="360"/>
        <w:rPr>
          <w:sz w:val="20"/>
          <w:szCs w:val="20"/>
        </w:rPr>
      </w:pPr>
      <w:r w:rsidDel="00000000" w:rsidR="00000000" w:rsidRPr="00000000">
        <w:rPr>
          <w:rFonts w:ascii="Arial" w:cs="Arial" w:eastAsia="Arial" w:hAnsi="Arial"/>
          <w:sz w:val="20"/>
          <w:szCs w:val="20"/>
          <w:rtl w:val="0"/>
        </w:rPr>
        <w:t xml:space="preserve">Multiple sessions of workshops to accommodate family schedules, including online sessions</w:t>
      </w:r>
    </w:p>
    <w:p w:rsidR="00000000" w:rsidDel="00000000" w:rsidP="00000000" w:rsidRDefault="00000000" w:rsidRPr="00000000" w14:paraId="00000075">
      <w:pPr>
        <w:pageBreakBefore w:val="0"/>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Conduct workshops/activities at various times (morning, afternoons, evenings, weekends) to allow maximum participation</w:t>
      </w:r>
    </w:p>
    <w:p w:rsidR="00000000" w:rsidDel="00000000" w:rsidP="00000000" w:rsidRDefault="00000000" w:rsidRPr="00000000" w14:paraId="00000076">
      <w:pPr>
        <w:pageBreakBefore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Provide on-site childcare </w:t>
      </w:r>
    </w:p>
    <w:p w:rsidR="00000000" w:rsidDel="00000000" w:rsidP="00000000" w:rsidRDefault="00000000" w:rsidRPr="00000000" w14:paraId="00000077">
      <w:pPr>
        <w:pageBreakBefore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Provide hard copies of materials in Title 1 Parent Resource Area</w:t>
      </w:r>
    </w:p>
    <w:p w:rsidR="00000000" w:rsidDel="00000000" w:rsidP="00000000" w:rsidRDefault="00000000" w:rsidRPr="00000000" w14:paraId="00000078">
      <w:pPr>
        <w:pageBreakBefore w:val="0"/>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Posting materials and meeting summaries on Title 1 webpage</w:t>
      </w:r>
    </w:p>
    <w:p w:rsidR="00000000" w:rsidDel="00000000" w:rsidP="00000000" w:rsidRDefault="00000000" w:rsidRPr="00000000" w14:paraId="00000079">
      <w:pPr>
        <w:pageBreakBefore w:val="0"/>
        <w:numPr>
          <w:ilvl w:val="0"/>
          <w:numId w:val="1"/>
        </w:numPr>
        <w:ind w:left="720" w:hanging="360"/>
        <w:rPr>
          <w:sz w:val="20"/>
          <w:szCs w:val="20"/>
        </w:rPr>
      </w:pPr>
      <w:r w:rsidDel="00000000" w:rsidR="00000000" w:rsidRPr="00000000">
        <w:rPr>
          <w:rFonts w:ascii="Arial" w:cs="Arial" w:eastAsia="Arial" w:hAnsi="Arial"/>
          <w:sz w:val="20"/>
          <w:szCs w:val="20"/>
          <w:rtl w:val="0"/>
        </w:rPr>
        <w:t xml:space="preserve">Notify parents of workshops through a variety of communication methods</w:t>
      </w:r>
    </w:p>
    <w:p w:rsidR="00000000" w:rsidDel="00000000" w:rsidP="00000000" w:rsidRDefault="00000000" w:rsidRPr="00000000" w14:paraId="0000007A">
      <w:pPr>
        <w:pageBreakBefore w:val="0"/>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7C">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7D">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7E">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7F">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0">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1">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2">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3">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4">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6">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87">
      <w:pPr>
        <w:pageBreakBefore w:val="0"/>
        <w:rPr>
          <w:rFonts w:ascii="Arial" w:cs="Arial" w:eastAsia="Arial" w:hAnsi="Arial"/>
          <w:sz w:val="20"/>
          <w:szCs w:val="20"/>
        </w:rPr>
      </w:pPr>
      <w:r w:rsidDel="00000000" w:rsidR="00000000" w:rsidRPr="00000000">
        <w:rPr>
          <w:rFonts w:ascii="Arial" w:cs="Arial" w:eastAsia="Arial" w:hAnsi="Arial"/>
          <w:b w:val="1"/>
          <w:rtl w:val="0"/>
        </w:rPr>
        <w:t xml:space="preserve">Building Capacity – Parent/Family Workshops</w:t>
      </w:r>
      <w:r w:rsidDel="00000000" w:rsidR="00000000" w:rsidRPr="00000000">
        <w:rPr>
          <w:rtl w:val="0"/>
        </w:rPr>
      </w:r>
    </w:p>
    <w:p w:rsidR="00000000" w:rsidDel="00000000" w:rsidP="00000000" w:rsidRDefault="00000000" w:rsidRPr="00000000" w14:paraId="0000008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implement the following activities as a means to build the capacity for strong parental and family engagement and to support a partnership among the school, families, and the community to improve student academic achievement.  </w:t>
      </w:r>
    </w:p>
    <w:p w:rsidR="00000000" w:rsidDel="00000000" w:rsidP="00000000" w:rsidRDefault="00000000" w:rsidRPr="00000000" w14:paraId="0000008A">
      <w:pPr>
        <w:pageBreakBefore w:val="0"/>
        <w:rPr>
          <w:rFonts w:ascii="Arial" w:cs="Arial" w:eastAsia="Arial" w:hAnsi="Arial"/>
          <w:sz w:val="20"/>
          <w:szCs w:val="20"/>
        </w:rPr>
      </w:pPr>
      <w:r w:rsidDel="00000000" w:rsidR="00000000" w:rsidRPr="00000000">
        <w:rPr>
          <w:rtl w:val="0"/>
        </w:rPr>
      </w:r>
    </w:p>
    <w:tbl>
      <w:tblPr>
        <w:tblStyle w:val="Table4"/>
        <w:tblW w:w="10785.0" w:type="dxa"/>
        <w:jc w:val="left"/>
        <w:tblInd w:w="-15.0" w:type="dxa"/>
        <w:tblLayout w:type="fixed"/>
        <w:tblLook w:val="0000"/>
      </w:tblPr>
      <w:tblGrid>
        <w:gridCol w:w="615"/>
        <w:gridCol w:w="1965"/>
        <w:gridCol w:w="1590"/>
        <w:gridCol w:w="2610"/>
        <w:gridCol w:w="1535"/>
        <w:gridCol w:w="2470"/>
        <w:tblGridChange w:id="0">
          <w:tblGrid>
            <w:gridCol w:w="615"/>
            <w:gridCol w:w="1965"/>
            <w:gridCol w:w="1590"/>
            <w:gridCol w:w="2610"/>
            <w:gridCol w:w="1535"/>
            <w:gridCol w:w="2470"/>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8B">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8C">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8D">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8E">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8F">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90">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rPr>
          <w:cantSplit w:val="0"/>
          <w:trHeight w:val="168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2">
            <w:pPr>
              <w:pageBreakBefore w:val="0"/>
              <w:widowControl w:val="0"/>
              <w:spacing w:line="276" w:lineRule="auto"/>
              <w:jc w:val="center"/>
              <w:rPr>
                <w:rFonts w:ascii="Arial" w:cs="Arial" w:eastAsia="Arial" w:hAnsi="Arial"/>
                <w:color w:val="232300"/>
                <w:sz w:val="20"/>
                <w:szCs w:val="20"/>
              </w:rPr>
            </w:pPr>
            <w:r w:rsidDel="00000000" w:rsidR="00000000" w:rsidRPr="00000000">
              <w:rPr>
                <w:b w:val="1"/>
                <w:color w:val="252500"/>
                <w:sz w:val="20"/>
                <w:szCs w:val="20"/>
                <w:rtl w:val="0"/>
              </w:rPr>
              <w:t xml:space="preserve"> </w:t>
            </w:r>
            <w:r w:rsidDel="00000000" w:rsidR="00000000" w:rsidRPr="00000000">
              <w:rPr>
                <w:rFonts w:ascii="Arial" w:cs="Arial" w:eastAsia="Arial" w:hAnsi="Arial"/>
                <w:color w:val="404000"/>
                <w:sz w:val="20"/>
                <w:szCs w:val="20"/>
                <w:rtl w:val="0"/>
              </w:rPr>
              <w:t xml:space="preserve">Communication System</w:t>
            </w:r>
            <w:r w:rsidDel="00000000" w:rsidR="00000000" w:rsidRPr="00000000">
              <w:rPr>
                <w:rtl w:val="0"/>
              </w:rPr>
            </w:r>
          </w:p>
          <w:p w:rsidR="00000000" w:rsidDel="00000000" w:rsidP="00000000" w:rsidRDefault="00000000" w:rsidRPr="00000000" w14:paraId="00000093">
            <w:pPr>
              <w:pageBreakBefore w:val="0"/>
              <w:widowControl w:val="0"/>
              <w:spacing w:line="276" w:lineRule="auto"/>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Assistant Principal, Title 1 Lead Teacher; Classroom teachers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Appropriate use of communication system will improve ability of families to work with school on how to help students be more productive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 2023 ongoing for new families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Agenda, sign-ins, completed surveys, use of student planners,  integration of skills</w:t>
            </w:r>
          </w:p>
        </w:tc>
      </w:tr>
      <w:tr>
        <w:trPr>
          <w:cantSplit w:val="0"/>
          <w:trHeight w:val="1920"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9">
            <w:pPr>
              <w:pageBreakBefore w:val="0"/>
              <w:widowControl w:val="0"/>
              <w:spacing w:line="276" w:lineRule="auto"/>
              <w:jc w:val="center"/>
              <w:rPr>
                <w:rFonts w:ascii="Arial" w:cs="Arial" w:eastAsia="Arial" w:hAnsi="Arial"/>
                <w:color w:val="313100"/>
                <w:sz w:val="22"/>
                <w:szCs w:val="22"/>
              </w:rPr>
            </w:pPr>
            <w:r w:rsidDel="00000000" w:rsidR="00000000" w:rsidRPr="00000000">
              <w:rPr>
                <w:rFonts w:ascii="Arial" w:cs="Arial" w:eastAsia="Arial" w:hAnsi="Arial"/>
                <w:color w:val="474700"/>
                <w:sz w:val="20"/>
                <w:szCs w:val="20"/>
                <w:rtl w:val="0"/>
              </w:rPr>
              <w:t xml:space="preserve">Online </w:t>
            </w:r>
            <w:r w:rsidDel="00000000" w:rsidR="00000000" w:rsidRPr="00000000">
              <w:rPr>
                <w:rFonts w:ascii="Arial" w:cs="Arial" w:eastAsia="Arial" w:hAnsi="Arial"/>
                <w:color w:val="4c4c00"/>
                <w:sz w:val="20"/>
                <w:szCs w:val="20"/>
                <w:rtl w:val="0"/>
              </w:rPr>
              <w:t xml:space="preserve">Tools </w:t>
            </w:r>
            <w:r w:rsidDel="00000000" w:rsidR="00000000" w:rsidRPr="00000000">
              <w:rPr>
                <w:rFonts w:ascii="Arial" w:cs="Arial" w:eastAsia="Arial" w:hAnsi="Arial"/>
                <w:color w:val="313100"/>
                <w:sz w:val="20"/>
                <w:szCs w:val="20"/>
                <w:rtl w:val="0"/>
              </w:rPr>
              <w:t xml:space="preserve">Facilitation</w:t>
            </w:r>
            <w:r w:rsidDel="00000000" w:rsidR="00000000" w:rsidRPr="00000000">
              <w:rPr>
                <w:rFonts w:ascii="Arial" w:cs="Arial" w:eastAsia="Arial" w:hAnsi="Arial"/>
                <w:color w:val="313100"/>
                <w:sz w:val="22"/>
                <w:szCs w:val="22"/>
                <w:rtl w:val="0"/>
              </w:rPr>
              <w:t xml:space="preserve"> </w:t>
            </w:r>
          </w:p>
          <w:p w:rsidR="00000000" w:rsidDel="00000000" w:rsidP="00000000" w:rsidRDefault="00000000" w:rsidRPr="00000000" w14:paraId="0000009A">
            <w:pPr>
              <w:pageBreakBefore w:val="0"/>
              <w:widowControl w:val="0"/>
              <w:spacing w:line="276" w:lineRule="auto"/>
              <w:rPr>
                <w:rFonts w:ascii="Arial" w:cs="Arial" w:eastAsia="Arial" w:hAnsi="Arial"/>
                <w:color w:val="6aa84f"/>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 AP, Classroom teachers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C">
            <w:pPr>
              <w:pageBreakBefore w:val="0"/>
              <w:jc w:val="center"/>
              <w:rPr/>
            </w:pPr>
            <w:r w:rsidDel="00000000" w:rsidR="00000000" w:rsidRPr="00000000">
              <w:rPr>
                <w:rFonts w:ascii="Arial" w:cs="Arial" w:eastAsia="Arial" w:hAnsi="Arial"/>
                <w:sz w:val="20"/>
                <w:szCs w:val="20"/>
                <w:rtl w:val="0"/>
              </w:rPr>
              <w:t xml:space="preserve">Inform families of MyPortal, students textbook availability, online resources to improve academic skills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D">
            <w:pPr>
              <w:pageBreakBefore w:val="0"/>
              <w:jc w:val="center"/>
              <w:rPr>
                <w:rFonts w:ascii="Arial" w:cs="Arial" w:eastAsia="Arial" w:hAnsi="Arial"/>
                <w:color w:val="6aa84f"/>
                <w:sz w:val="20"/>
                <w:szCs w:val="20"/>
              </w:rPr>
            </w:pPr>
            <w:r w:rsidDel="00000000" w:rsidR="00000000" w:rsidRPr="00000000">
              <w:rPr>
                <w:rFonts w:ascii="Arial" w:cs="Arial" w:eastAsia="Arial" w:hAnsi="Arial"/>
                <w:sz w:val="20"/>
                <w:szCs w:val="20"/>
                <w:rtl w:val="0"/>
              </w:rPr>
              <w:t xml:space="preserve">August 2023- May 2024 </w:t>
            </w:r>
            <w:r w:rsidDel="00000000" w:rsidR="00000000" w:rsidRPr="00000000">
              <w:rPr>
                <w:rFonts w:ascii="Arial" w:cs="Arial" w:eastAsia="Arial" w:hAnsi="Arial"/>
                <w:color w:val="6aa84f"/>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9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Agendas; sign-in sheets</w:t>
            </w:r>
          </w:p>
          <w:p w:rsidR="00000000" w:rsidDel="00000000" w:rsidP="00000000" w:rsidRDefault="00000000" w:rsidRPr="00000000" w14:paraId="0000009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Training evaluations/</w:t>
            </w:r>
          </w:p>
          <w:p w:rsidR="00000000" w:rsidDel="00000000" w:rsidP="00000000" w:rsidRDefault="00000000" w:rsidRPr="00000000" w14:paraId="000000A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 Surveys; use of student planners; </w:t>
            </w:r>
          </w:p>
          <w:p w:rsidR="00000000" w:rsidDel="00000000" w:rsidP="00000000" w:rsidRDefault="00000000" w:rsidRPr="00000000" w14:paraId="000000A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FAST Data</w:t>
            </w:r>
          </w:p>
          <w:p w:rsidR="00000000" w:rsidDel="00000000" w:rsidP="00000000" w:rsidRDefault="00000000" w:rsidRPr="00000000" w14:paraId="000000A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DIBELS Data</w:t>
            </w:r>
          </w:p>
          <w:p w:rsidR="00000000" w:rsidDel="00000000" w:rsidP="00000000" w:rsidRDefault="00000000" w:rsidRPr="00000000" w14:paraId="000000A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ISIP Data</w:t>
            </w:r>
          </w:p>
          <w:p w:rsidR="00000000" w:rsidDel="00000000" w:rsidP="00000000" w:rsidRDefault="00000000" w:rsidRPr="00000000" w14:paraId="000000A4">
            <w:pPr>
              <w:pageBreakBefore w:val="0"/>
              <w:jc w:val="center"/>
              <w:rPr>
                <w:rFonts w:ascii="Arial" w:cs="Arial" w:eastAsia="Arial" w:hAnsi="Arial"/>
                <w:color w:val="6aa84f"/>
                <w:sz w:val="20"/>
                <w:szCs w:val="20"/>
              </w:rPr>
            </w:pPr>
            <w:r w:rsidDel="00000000" w:rsidR="00000000" w:rsidRPr="00000000">
              <w:rPr>
                <w:rFonts w:ascii="Arial" w:cs="Arial" w:eastAsia="Arial" w:hAnsi="Arial"/>
                <w:sz w:val="20"/>
                <w:szCs w:val="20"/>
                <w:rtl w:val="0"/>
              </w:rPr>
              <w:t xml:space="preserve">OPM Common Assessment</w:t>
            </w:r>
            <w:r w:rsidDel="00000000" w:rsidR="00000000" w:rsidRPr="00000000">
              <w:rPr>
                <w:rFonts w:ascii="Calibri" w:cs="Calibri" w:eastAsia="Calibri" w:hAnsi="Calibri"/>
                <w:sz w:val="20"/>
                <w:szCs w:val="20"/>
                <w:rtl w:val="0"/>
              </w:rPr>
              <w:t xml:space="preserv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Individual Parent Conferences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Classroom teachers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Improved behavior &amp; motivation, increased academic gains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 2023-May 2024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Parent/Teacher conference Forms</w:t>
            </w:r>
          </w:p>
          <w:p w:rsidR="00000000" w:rsidDel="00000000" w:rsidP="00000000" w:rsidRDefault="00000000" w:rsidRPr="00000000" w14:paraId="000000A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completed surveys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D">
            <w:pPr>
              <w:pageBreakBefore w:val="0"/>
              <w:jc w:val="center"/>
              <w:rPr>
                <w:rFonts w:ascii="Arial" w:cs="Arial" w:eastAsia="Arial" w:hAnsi="Arial"/>
                <w:sz w:val="16"/>
                <w:szCs w:val="16"/>
              </w:rPr>
            </w:pPr>
            <w:r w:rsidDel="00000000" w:rsidR="00000000" w:rsidRPr="00000000">
              <w:rPr>
                <w:rFonts w:ascii="Arial" w:cs="Arial" w:eastAsia="Arial" w:hAnsi="Arial"/>
                <w:sz w:val="20"/>
                <w:szCs w:val="20"/>
                <w:rtl w:val="0"/>
              </w:rPr>
              <w:t xml:space="preserve">ESOL Family Meeting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A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ESOL teachers, Title 1 staff, classroom teachers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A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Review provided planner, passwords for computer programs, how to give/find homework help</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August-Sept 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1">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Agendas; sign-in sheets</w:t>
            </w:r>
          </w:p>
          <w:p w:rsidR="00000000" w:rsidDel="00000000" w:rsidP="00000000" w:rsidRDefault="00000000" w:rsidRPr="00000000" w14:paraId="000000B2">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Training evaluations/</w:t>
            </w:r>
          </w:p>
          <w:p w:rsidR="00000000" w:rsidDel="00000000" w:rsidP="00000000" w:rsidRDefault="00000000" w:rsidRPr="00000000" w14:paraId="000000B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 Surveys; use of student planners; </w:t>
            </w:r>
          </w:p>
          <w:p w:rsidR="00000000" w:rsidDel="00000000" w:rsidP="00000000" w:rsidRDefault="00000000" w:rsidRPr="00000000" w14:paraId="000000B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FAST Data</w:t>
            </w:r>
          </w:p>
          <w:p w:rsidR="00000000" w:rsidDel="00000000" w:rsidP="00000000" w:rsidRDefault="00000000" w:rsidRPr="00000000" w14:paraId="000000B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DIBELS Data</w:t>
            </w:r>
          </w:p>
          <w:p w:rsidR="00000000" w:rsidDel="00000000" w:rsidP="00000000" w:rsidRDefault="00000000" w:rsidRPr="00000000" w14:paraId="000000B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ISIP Data</w:t>
            </w:r>
          </w:p>
          <w:p w:rsidR="00000000" w:rsidDel="00000000" w:rsidP="00000000" w:rsidRDefault="00000000" w:rsidRPr="00000000" w14:paraId="000000B7">
            <w:pPr>
              <w:jc w:val="center"/>
              <w:rPr>
                <w:rFonts w:ascii="Arial" w:cs="Arial" w:eastAsia="Arial" w:hAnsi="Arial"/>
                <w:color w:val="6aa84f"/>
                <w:sz w:val="20"/>
                <w:szCs w:val="20"/>
              </w:rPr>
            </w:pPr>
            <w:r w:rsidDel="00000000" w:rsidR="00000000" w:rsidRPr="00000000">
              <w:rPr>
                <w:rFonts w:ascii="Arial" w:cs="Arial" w:eastAsia="Arial" w:hAnsi="Arial"/>
                <w:sz w:val="20"/>
                <w:szCs w:val="20"/>
                <w:rtl w:val="0"/>
              </w:rPr>
              <w:t xml:space="preserve">OPM Common Assessment</w:t>
            </w:r>
            <w:r w:rsidDel="00000000" w:rsidR="00000000" w:rsidRPr="00000000">
              <w:rPr>
                <w:rFonts w:ascii="Calibri" w:cs="Calibri" w:eastAsia="Calibri" w:hAnsi="Calibri"/>
                <w:sz w:val="20"/>
                <w:szCs w:val="20"/>
                <w:rtl w:val="0"/>
              </w:rPr>
              <w:t xml:space="preserv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8">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 Tech Night</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District Tech Coach, Title 1 Lead Teacher; ESOL Family Liason</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Inform families of MyPortal, students textbook availability, online resources to improve academic skills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October 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Agenda, sign-in sheets, surveys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B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Family Literacy Night</w:t>
            </w:r>
          </w:p>
          <w:p w:rsidR="00000000" w:rsidDel="00000000" w:rsidP="00000000" w:rsidRDefault="00000000" w:rsidRPr="00000000" w14:paraId="000000C0">
            <w:pPr>
              <w:pageBreakBefore w:val="0"/>
              <w:jc w:val="center"/>
              <w:rPr>
                <w:rFonts w:ascii="Arial" w:cs="Arial" w:eastAsia="Arial" w:hAnsi="Arial"/>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 AP; Title 1 team; Classroom teachers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C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Provide families strategies to </w:t>
            </w:r>
          </w:p>
          <w:p w:rsidR="00000000" w:rsidDel="00000000" w:rsidP="00000000" w:rsidRDefault="00000000" w:rsidRPr="00000000" w14:paraId="000000C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increase learning gains/achievement  of the lowest quartile/ ESSA subgroups</w:t>
            </w: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November 2023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Agendas; sign-in sheets</w:t>
            </w:r>
          </w:p>
          <w:p w:rsidR="00000000" w:rsidDel="00000000" w:rsidP="00000000" w:rsidRDefault="00000000" w:rsidRPr="00000000" w14:paraId="000000C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Training evaluations/</w:t>
            </w:r>
          </w:p>
          <w:p w:rsidR="00000000" w:rsidDel="00000000" w:rsidP="00000000" w:rsidRDefault="00000000" w:rsidRPr="00000000" w14:paraId="000000C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 Surveys; use of student planners; </w:t>
            </w:r>
          </w:p>
          <w:p w:rsidR="00000000" w:rsidDel="00000000" w:rsidP="00000000" w:rsidRDefault="00000000" w:rsidRPr="00000000" w14:paraId="000000C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FAST Data</w:t>
            </w:r>
          </w:p>
          <w:p w:rsidR="00000000" w:rsidDel="00000000" w:rsidP="00000000" w:rsidRDefault="00000000" w:rsidRPr="00000000" w14:paraId="000000C9">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DIBELS Data</w:t>
            </w:r>
          </w:p>
          <w:p w:rsidR="00000000" w:rsidDel="00000000" w:rsidP="00000000" w:rsidRDefault="00000000" w:rsidRPr="00000000" w14:paraId="000000CA">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ISIP Data</w:t>
            </w:r>
          </w:p>
          <w:p w:rsidR="00000000" w:rsidDel="00000000" w:rsidP="00000000" w:rsidRDefault="00000000" w:rsidRPr="00000000" w14:paraId="000000CB">
            <w:pPr>
              <w:jc w:val="center"/>
              <w:rPr>
                <w:rFonts w:ascii="Arial" w:cs="Arial" w:eastAsia="Arial" w:hAnsi="Arial"/>
                <w:color w:val="6aa84f"/>
                <w:sz w:val="20"/>
                <w:szCs w:val="20"/>
              </w:rPr>
            </w:pPr>
            <w:r w:rsidDel="00000000" w:rsidR="00000000" w:rsidRPr="00000000">
              <w:rPr>
                <w:rFonts w:ascii="Arial" w:cs="Arial" w:eastAsia="Arial" w:hAnsi="Arial"/>
                <w:sz w:val="20"/>
                <w:szCs w:val="20"/>
                <w:rtl w:val="0"/>
              </w:rPr>
              <w:t xml:space="preserve">OPM Common Assessment</w:t>
            </w:r>
            <w:r w:rsidDel="00000000" w:rsidR="00000000" w:rsidRPr="00000000">
              <w:rPr>
                <w:rFonts w:ascii="Calibri" w:cs="Calibri" w:eastAsia="Calibri" w:hAnsi="Calibri"/>
                <w:sz w:val="20"/>
                <w:szCs w:val="20"/>
                <w:rtl w:val="0"/>
              </w:rPr>
              <w:t xml:space="preserv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Family Math Night</w:t>
            </w:r>
          </w:p>
          <w:p w:rsidR="00000000" w:rsidDel="00000000" w:rsidP="00000000" w:rsidRDefault="00000000" w:rsidRPr="00000000" w14:paraId="000000CE">
            <w:pPr>
              <w:pageBreakBefore w:val="0"/>
              <w:jc w:val="center"/>
              <w:rPr>
                <w:rFonts w:ascii="Arial" w:cs="Arial" w:eastAsia="Arial" w:hAnsi="Arial"/>
                <w:color w:val="6aa84f"/>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Principal; AP; Title 1 team; Classroom teachers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Provide families strategies to </w:t>
            </w:r>
          </w:p>
          <w:p w:rsidR="00000000" w:rsidDel="00000000" w:rsidP="00000000" w:rsidRDefault="00000000" w:rsidRPr="00000000" w14:paraId="000000D1">
            <w:pPr>
              <w:pageBreakBefore w:val="0"/>
              <w:jc w:val="center"/>
              <w:rPr>
                <w:color w:val="6aa84f"/>
              </w:rPr>
            </w:pPr>
            <w:r w:rsidDel="00000000" w:rsidR="00000000" w:rsidRPr="00000000">
              <w:rPr>
                <w:rFonts w:ascii="Arial" w:cs="Arial" w:eastAsia="Arial" w:hAnsi="Arial"/>
                <w:sz w:val="20"/>
                <w:szCs w:val="20"/>
                <w:rtl w:val="0"/>
              </w:rPr>
              <w:t xml:space="preserve">increase learning gains/achievement  of the lowest quartile/ ESSA subgroups</w:t>
            </w: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March 2024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3">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Agendas; sign-in sheets</w:t>
            </w:r>
          </w:p>
          <w:p w:rsidR="00000000" w:rsidDel="00000000" w:rsidP="00000000" w:rsidRDefault="00000000" w:rsidRPr="00000000" w14:paraId="000000D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Training evaluations/</w:t>
            </w:r>
          </w:p>
          <w:p w:rsidR="00000000" w:rsidDel="00000000" w:rsidP="00000000" w:rsidRDefault="00000000" w:rsidRPr="00000000" w14:paraId="000000D5">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 Surveys; use of student planners; </w:t>
            </w:r>
          </w:p>
          <w:p w:rsidR="00000000" w:rsidDel="00000000" w:rsidP="00000000" w:rsidRDefault="00000000" w:rsidRPr="00000000" w14:paraId="000000D6">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FAST Data</w:t>
            </w:r>
          </w:p>
          <w:p w:rsidR="00000000" w:rsidDel="00000000" w:rsidP="00000000" w:rsidRDefault="00000000" w:rsidRPr="00000000" w14:paraId="000000D7">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DIBELS Data</w:t>
            </w:r>
          </w:p>
          <w:p w:rsidR="00000000" w:rsidDel="00000000" w:rsidP="00000000" w:rsidRDefault="00000000" w:rsidRPr="00000000" w14:paraId="000000D8">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ISIP Data</w:t>
            </w:r>
          </w:p>
          <w:p w:rsidR="00000000" w:rsidDel="00000000" w:rsidP="00000000" w:rsidRDefault="00000000" w:rsidRPr="00000000" w14:paraId="000000D9">
            <w:pPr>
              <w:jc w:val="center"/>
              <w:rPr>
                <w:rFonts w:ascii="Arial" w:cs="Arial" w:eastAsia="Arial" w:hAnsi="Arial"/>
                <w:color w:val="6aa84f"/>
                <w:sz w:val="20"/>
                <w:szCs w:val="20"/>
              </w:rPr>
            </w:pPr>
            <w:r w:rsidDel="00000000" w:rsidR="00000000" w:rsidRPr="00000000">
              <w:rPr>
                <w:rFonts w:ascii="Arial" w:cs="Arial" w:eastAsia="Arial" w:hAnsi="Arial"/>
                <w:sz w:val="20"/>
                <w:szCs w:val="20"/>
                <w:rtl w:val="0"/>
              </w:rPr>
              <w:t xml:space="preserve">OPM Common Assessment</w:t>
            </w:r>
            <w:r w:rsidDel="00000000" w:rsidR="00000000" w:rsidRPr="00000000">
              <w:rPr>
                <w:rFonts w:ascii="Calibri" w:cs="Calibri" w:eastAsia="Calibri" w:hAnsi="Calibri"/>
                <w:sz w:val="20"/>
                <w:szCs w:val="20"/>
                <w:rtl w:val="0"/>
              </w:rPr>
              <w:t xml:space="preserv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B">
            <w:pPr>
              <w:pageBreakBefore w:val="0"/>
              <w:widowControl w:val="0"/>
              <w:spacing w:line="276" w:lineRule="auto"/>
              <w:jc w:val="center"/>
              <w:rPr>
                <w:rFonts w:ascii="Arial" w:cs="Arial" w:eastAsia="Arial" w:hAnsi="Arial"/>
                <w:color w:val="2b2b00"/>
                <w:sz w:val="20"/>
                <w:szCs w:val="20"/>
              </w:rPr>
            </w:pPr>
            <w:r w:rsidDel="00000000" w:rsidR="00000000" w:rsidRPr="00000000">
              <w:rPr>
                <w:rtl w:val="0"/>
              </w:rPr>
            </w:r>
          </w:p>
          <w:p w:rsidR="00000000" w:rsidDel="00000000" w:rsidP="00000000" w:rsidRDefault="00000000" w:rsidRPr="00000000" w14:paraId="000000DC">
            <w:pPr>
              <w:pageBreakBefore w:val="0"/>
              <w:widowControl w:val="0"/>
              <w:spacing w:line="276" w:lineRule="auto"/>
              <w:jc w:val="center"/>
              <w:rPr>
                <w:rFonts w:ascii="Arial" w:cs="Arial" w:eastAsia="Arial" w:hAnsi="Arial"/>
                <w:color w:val="4e4e00"/>
                <w:sz w:val="20"/>
                <w:szCs w:val="20"/>
              </w:rPr>
            </w:pPr>
            <w:r w:rsidDel="00000000" w:rsidR="00000000" w:rsidRPr="00000000">
              <w:rPr>
                <w:rFonts w:ascii="Arial" w:cs="Arial" w:eastAsia="Arial" w:hAnsi="Arial"/>
                <w:color w:val="2b2b00"/>
                <w:sz w:val="20"/>
                <w:szCs w:val="20"/>
                <w:rtl w:val="0"/>
              </w:rPr>
              <w:t xml:space="preserve">Parker</w:t>
            </w:r>
            <w:r w:rsidDel="00000000" w:rsidR="00000000" w:rsidRPr="00000000">
              <w:rPr>
                <w:rFonts w:ascii="Arial" w:cs="Arial" w:eastAsia="Arial" w:hAnsi="Arial"/>
                <w:color w:val="494900"/>
                <w:sz w:val="20"/>
                <w:szCs w:val="20"/>
                <w:rtl w:val="0"/>
              </w:rPr>
              <w:t xml:space="preserve"> </w:t>
            </w:r>
            <w:r w:rsidDel="00000000" w:rsidR="00000000" w:rsidRPr="00000000">
              <w:rPr>
                <w:rFonts w:ascii="Arial" w:cs="Arial" w:eastAsia="Arial" w:hAnsi="Arial"/>
                <w:color w:val="444400"/>
                <w:sz w:val="20"/>
                <w:szCs w:val="20"/>
                <w:rtl w:val="0"/>
              </w:rPr>
              <w:t xml:space="preserve">Fine </w:t>
            </w:r>
            <w:r w:rsidDel="00000000" w:rsidR="00000000" w:rsidRPr="00000000">
              <w:rPr>
                <w:rFonts w:ascii="Arial" w:cs="Arial" w:eastAsia="Arial" w:hAnsi="Arial"/>
                <w:color w:val="454500"/>
                <w:sz w:val="20"/>
                <w:szCs w:val="20"/>
                <w:rtl w:val="0"/>
              </w:rPr>
              <w:t xml:space="preserve">Arts </w:t>
            </w:r>
            <w:r w:rsidDel="00000000" w:rsidR="00000000" w:rsidRPr="00000000">
              <w:rPr>
                <w:rFonts w:ascii="Arial" w:cs="Arial" w:eastAsia="Arial" w:hAnsi="Arial"/>
                <w:color w:val="2b2b00"/>
                <w:sz w:val="20"/>
                <w:szCs w:val="20"/>
                <w:rtl w:val="0"/>
              </w:rPr>
              <w:t xml:space="preserve"> </w:t>
            </w:r>
            <w:r w:rsidDel="00000000" w:rsidR="00000000" w:rsidRPr="00000000">
              <w:rPr>
                <w:rFonts w:ascii="Arial" w:cs="Arial" w:eastAsia="Arial" w:hAnsi="Arial"/>
                <w:color w:val="4e4e00"/>
                <w:sz w:val="20"/>
                <w:szCs w:val="20"/>
                <w:rtl w:val="0"/>
              </w:rPr>
              <w:t xml:space="preserve">Festival</w:t>
            </w:r>
          </w:p>
          <w:p w:rsidR="00000000" w:rsidDel="00000000" w:rsidP="00000000" w:rsidRDefault="00000000" w:rsidRPr="00000000" w14:paraId="000000DD">
            <w:pPr>
              <w:pageBreakBefore w:val="0"/>
              <w:widowControl w:val="0"/>
              <w:spacing w:line="276" w:lineRule="auto"/>
              <w:jc w:val="center"/>
              <w:rPr>
                <w:rFonts w:ascii="Arial" w:cs="Arial" w:eastAsia="Arial" w:hAnsi="Arial"/>
                <w:color w:val="484800"/>
              </w:rPr>
            </w:pPr>
            <w:r w:rsidDel="00000000" w:rsidR="00000000" w:rsidRPr="00000000">
              <w:rPr>
                <w:rtl w:val="0"/>
              </w:rPr>
            </w:r>
          </w:p>
          <w:p w:rsidR="00000000" w:rsidDel="00000000" w:rsidP="00000000" w:rsidRDefault="00000000" w:rsidRPr="00000000" w14:paraId="000000DE">
            <w:pPr>
              <w:pageBreakBefore w:val="0"/>
              <w:widowControl w:val="0"/>
              <w:spacing w:line="276" w:lineRule="auto"/>
              <w:jc w:val="center"/>
              <w:rPr>
                <w:rFonts w:ascii="Arial" w:cs="Arial" w:eastAsia="Arial" w:hAnsi="Arial"/>
                <w:color w:val="3a3a00"/>
              </w:rPr>
            </w:pPr>
            <w:r w:rsidDel="00000000" w:rsidR="00000000" w:rsidRPr="00000000">
              <w:rPr>
                <w:rtl w:val="0"/>
              </w:rPr>
            </w:r>
          </w:p>
          <w:p w:rsidR="00000000" w:rsidDel="00000000" w:rsidP="00000000" w:rsidRDefault="00000000" w:rsidRPr="00000000" w14:paraId="000000DF">
            <w:pPr>
              <w:pageBreakBefore w:val="0"/>
              <w:jc w:val="center"/>
              <w:rPr>
                <w:rFonts w:ascii="Arial" w:cs="Arial" w:eastAsia="Arial" w:hAnsi="Arial"/>
                <w:color w:val="6aa84f"/>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Resource teachers; Classroom teachers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1">
            <w:pPr>
              <w:pageBreakBefore w:val="0"/>
              <w:jc w:val="center"/>
              <w:rPr/>
            </w:pPr>
            <w:r w:rsidDel="00000000" w:rsidR="00000000" w:rsidRPr="00000000">
              <w:rPr>
                <w:rFonts w:ascii="Arial" w:cs="Arial" w:eastAsia="Arial" w:hAnsi="Arial"/>
                <w:sz w:val="20"/>
                <w:szCs w:val="20"/>
                <w:rtl w:val="0"/>
              </w:rPr>
              <w:t xml:space="preserve">Cultural Immersion through fine arts; improved cultural relationships; improved school environment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April 2024</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Agenda, sign ins, completed surveys</w:t>
            </w:r>
          </w:p>
        </w:tc>
      </w:tr>
    </w:tbl>
    <w:p w:rsidR="00000000" w:rsidDel="00000000" w:rsidP="00000000" w:rsidRDefault="00000000" w:rsidRPr="00000000" w14:paraId="000000E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E6">
      <w:pPr>
        <w:pageBreakBefore w:val="0"/>
        <w:rPr>
          <w:rFonts w:ascii="Arial" w:cs="Arial" w:eastAsia="Arial" w:hAnsi="Arial"/>
          <w:sz w:val="20"/>
          <w:szCs w:val="20"/>
        </w:rPr>
      </w:pPr>
      <w:r w:rsidDel="00000000" w:rsidR="00000000" w:rsidRPr="00000000">
        <w:rPr>
          <w:rFonts w:ascii="Arial" w:cs="Arial" w:eastAsia="Arial" w:hAnsi="Arial"/>
          <w:b w:val="1"/>
          <w:rtl w:val="0"/>
        </w:rPr>
        <w:t xml:space="preserve">Staff Training</w:t>
      </w:r>
      <w:r w:rsidDel="00000000" w:rsidR="00000000" w:rsidRPr="00000000">
        <w:rPr>
          <w:rtl w:val="0"/>
        </w:rPr>
      </w:r>
    </w:p>
    <w:p w:rsidR="00000000" w:rsidDel="00000000" w:rsidP="00000000" w:rsidRDefault="00000000" w:rsidRPr="00000000" w14:paraId="000000E7">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provide the following professional development activities to educate the teachers and school staff in how to reach out to, communicate with, and work with parents and families as equal partners and in how to implement and coordinate family programs, and build relationships between families and the school.</w:t>
      </w:r>
    </w:p>
    <w:p w:rsidR="00000000" w:rsidDel="00000000" w:rsidP="00000000" w:rsidRDefault="00000000" w:rsidRPr="00000000" w14:paraId="000000E9">
      <w:pPr>
        <w:pageBreakBefore w:val="0"/>
        <w:rPr>
          <w:rFonts w:ascii="Arial" w:cs="Arial" w:eastAsia="Arial" w:hAnsi="Arial"/>
          <w:sz w:val="20"/>
          <w:szCs w:val="20"/>
        </w:rPr>
      </w:pPr>
      <w:r w:rsidDel="00000000" w:rsidR="00000000" w:rsidRPr="00000000">
        <w:rPr>
          <w:rtl w:val="0"/>
        </w:rPr>
      </w:r>
    </w:p>
    <w:tbl>
      <w:tblPr>
        <w:tblStyle w:val="Table5"/>
        <w:tblW w:w="10782.0" w:type="dxa"/>
        <w:jc w:val="left"/>
        <w:tblInd w:w="-15.0" w:type="dxa"/>
        <w:tblLayout w:type="fixed"/>
        <w:tblLook w:val="0000"/>
      </w:tblPr>
      <w:tblGrid>
        <w:gridCol w:w="2948"/>
        <w:gridCol w:w="1431"/>
        <w:gridCol w:w="3195"/>
        <w:gridCol w:w="1065"/>
        <w:gridCol w:w="2143"/>
        <w:tblGridChange w:id="0">
          <w:tblGrid>
            <w:gridCol w:w="2948"/>
            <w:gridCol w:w="1431"/>
            <w:gridCol w:w="3195"/>
            <w:gridCol w:w="1065"/>
            <w:gridCol w:w="2143"/>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EA">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Content and Type of Activity</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EB">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 Responsible </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EC">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Anticipated Impact on Student Achievement</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ED">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Timeline</w:t>
            </w:r>
          </w:p>
        </w:tc>
        <w:tc>
          <w:tcPr>
            <w:tcBorders>
              <w:top w:color="000000" w:space="0" w:sz="6" w:val="single"/>
              <w:left w:color="000000" w:space="0" w:sz="6" w:val="single"/>
              <w:bottom w:color="000000" w:space="0" w:sz="6" w:val="single"/>
              <w:right w:color="000000" w:space="0" w:sz="6" w:val="single"/>
            </w:tcBorders>
            <w:shd w:fill="eeeeee" w:val="clear"/>
            <w:vAlign w:val="center"/>
          </w:tcPr>
          <w:p w:rsidR="00000000" w:rsidDel="00000000" w:rsidP="00000000" w:rsidRDefault="00000000" w:rsidRPr="00000000" w14:paraId="000000EE">
            <w:pPr>
              <w:pageBreakBefore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Evidence of Effectiveness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E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Review District and School-level Parent &amp; Family Engagement Plans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Lead Teacher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Improve staff ability to effectively work with families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 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Training agendas; sign-in sheets</w:t>
            </w:r>
          </w:p>
          <w:p w:rsidR="00000000" w:rsidDel="00000000" w:rsidP="00000000" w:rsidRDefault="00000000" w:rsidRPr="00000000" w14:paraId="000000F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Training evaluations/</w:t>
            </w:r>
          </w:p>
          <w:p w:rsidR="00000000" w:rsidDel="00000000" w:rsidP="00000000" w:rsidRDefault="00000000" w:rsidRPr="00000000" w14:paraId="000000F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 Surveys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Review Home-School Compact; School Improvement Plan; Title 1 Budgets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Lead Teacher;  Leadership Team</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8">
            <w:pPr>
              <w:pageBreakBefore w:val="0"/>
              <w:jc w:val="center"/>
              <w:rPr>
                <w:rFonts w:ascii="Arial" w:cs="Arial" w:eastAsia="Arial" w:hAnsi="Arial"/>
                <w:sz w:val="20"/>
                <w:szCs w:val="20"/>
              </w:rPr>
            </w:pPr>
            <w:r w:rsidDel="00000000" w:rsidR="00000000" w:rsidRPr="00000000">
              <w:rPr>
                <w:rFonts w:ascii="Arial" w:cs="Arial" w:eastAsia="Arial" w:hAnsi="Arial"/>
                <w:color w:val="6aa84f"/>
                <w:sz w:val="20"/>
                <w:szCs w:val="20"/>
                <w:rtl w:val="0"/>
              </w:rPr>
              <w:t xml:space="preserve">I</w:t>
            </w:r>
            <w:r w:rsidDel="00000000" w:rsidR="00000000" w:rsidRPr="00000000">
              <w:rPr>
                <w:rFonts w:ascii="Arial" w:cs="Arial" w:eastAsia="Arial" w:hAnsi="Arial"/>
                <w:sz w:val="20"/>
                <w:szCs w:val="20"/>
                <w:rtl w:val="0"/>
              </w:rPr>
              <w:t xml:space="preserve">mprove staff ability to effectively communicate the academic expectation to families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w:t>
            </w:r>
          </w:p>
          <w:p w:rsidR="00000000" w:rsidDel="00000000" w:rsidP="00000000" w:rsidRDefault="00000000" w:rsidRPr="00000000" w14:paraId="000000F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B">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Training agendas; sign-in sheets; training evaluations;</w:t>
            </w:r>
          </w:p>
          <w:p w:rsidR="00000000" w:rsidDel="00000000" w:rsidP="00000000" w:rsidRDefault="00000000" w:rsidRPr="00000000" w14:paraId="000000FC">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 Surveys</w:t>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D">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Review Family Resource Area and Title 1 documentation requirements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E">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Title I Lead Teacher</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FF">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Improve staff ability to effectively communicate the academic expectation to families</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0">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August 2023</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01">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Training agendas; sign-in sheets</w:t>
            </w:r>
          </w:p>
          <w:p w:rsidR="00000000" w:rsidDel="00000000" w:rsidP="00000000" w:rsidRDefault="00000000" w:rsidRPr="00000000" w14:paraId="00000102">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Training evaluations/</w:t>
            </w:r>
          </w:p>
          <w:p w:rsidR="00000000" w:rsidDel="00000000" w:rsidP="00000000" w:rsidRDefault="00000000" w:rsidRPr="00000000" w14:paraId="00000103">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Parent Surveys; AIMS Data</w:t>
            </w:r>
          </w:p>
          <w:p w:rsidR="00000000" w:rsidDel="00000000" w:rsidP="00000000" w:rsidRDefault="00000000" w:rsidRPr="00000000" w14:paraId="00000104">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FAST Data</w:t>
            </w:r>
          </w:p>
          <w:p w:rsidR="00000000" w:rsidDel="00000000" w:rsidP="00000000" w:rsidRDefault="00000000" w:rsidRPr="00000000" w14:paraId="00000105">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DIBELS Data</w:t>
            </w:r>
          </w:p>
          <w:p w:rsidR="00000000" w:rsidDel="00000000" w:rsidP="00000000" w:rsidRDefault="00000000" w:rsidRPr="00000000" w14:paraId="00000106">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ISIP Data</w:t>
            </w:r>
          </w:p>
          <w:p w:rsidR="00000000" w:rsidDel="00000000" w:rsidP="00000000" w:rsidRDefault="00000000" w:rsidRPr="00000000" w14:paraId="00000107">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OPM Common Assessment</w:t>
            </w:r>
            <w:r w:rsidDel="00000000" w:rsidR="00000000" w:rsidRPr="00000000">
              <w:rPr>
                <w:rFonts w:ascii="Calibri" w:cs="Calibri" w:eastAsia="Calibri" w:hAnsi="Calibri"/>
                <w:sz w:val="20"/>
                <w:szCs w:val="20"/>
                <w:rtl w:val="0"/>
              </w:rPr>
              <w:t xml:space="preserve">s</w:t>
            </w:r>
            <w:r w:rsidDel="00000000" w:rsidR="00000000" w:rsidRPr="00000000">
              <w:rPr>
                <w:rtl w:val="0"/>
              </w:rPr>
            </w:r>
          </w:p>
        </w:tc>
      </w:tr>
    </w:tbl>
    <w:p w:rsidR="00000000" w:rsidDel="00000000" w:rsidP="00000000" w:rsidRDefault="00000000" w:rsidRPr="00000000" w14:paraId="00000108">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9">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pageBreakBefore w:val="0"/>
        <w:rPr>
          <w:rFonts w:ascii="Arial" w:cs="Arial" w:eastAsia="Arial" w:hAnsi="Arial"/>
          <w:sz w:val="20"/>
          <w:szCs w:val="20"/>
        </w:rPr>
      </w:pPr>
      <w:r w:rsidDel="00000000" w:rsidR="00000000" w:rsidRPr="00000000">
        <w:rPr>
          <w:rFonts w:ascii="Arial" w:cs="Arial" w:eastAsia="Arial" w:hAnsi="Arial"/>
          <w:b w:val="1"/>
          <w:rtl w:val="0"/>
        </w:rPr>
        <w:t xml:space="preserve">Other Activities</w:t>
      </w:r>
      <w:r w:rsidDel="00000000" w:rsidR="00000000" w:rsidRPr="00000000">
        <w:rPr>
          <w:rtl w:val="0"/>
        </w:rPr>
      </w:r>
    </w:p>
    <w:p w:rsidR="00000000" w:rsidDel="00000000" w:rsidP="00000000" w:rsidRDefault="00000000" w:rsidRPr="00000000" w14:paraId="0000010B">
      <w:pPr>
        <w:pageBreakBefore w:val="0"/>
        <w:rPr>
          <w:rFonts w:ascii="Arial" w:cs="Arial" w:eastAsia="Arial" w:hAnsi="Arial"/>
          <w:sz w:val="20"/>
          <w:szCs w:val="20"/>
        </w:rPr>
      </w:pPr>
      <w:r w:rsidDel="00000000" w:rsidR="00000000" w:rsidRPr="00000000">
        <w:rPr>
          <w:rFonts w:ascii="Arial" w:cs="Arial" w:eastAsia="Arial" w:hAnsi="Arial"/>
          <w:sz w:val="20"/>
          <w:szCs w:val="20"/>
          <w:rtl w:val="0"/>
        </w:rPr>
        <w:t xml:space="preserve">The school will conduct activities, make resources available to parents and families and provide encouragement and support to families so that they can more fully participate in the education of their children by:</w:t>
      </w:r>
    </w:p>
    <w:p w:rsidR="00000000" w:rsidDel="00000000" w:rsidP="00000000" w:rsidRDefault="00000000" w:rsidRPr="00000000" w14:paraId="0000010C">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pageBreakBefore w:val="0"/>
        <w:numPr>
          <w:ilvl w:val="0"/>
          <w:numId w:val="1"/>
        </w:numPr>
        <w:ind w:left="720" w:hanging="360"/>
        <w:rPr>
          <w:sz w:val="20"/>
          <w:szCs w:val="20"/>
        </w:rPr>
      </w:pPr>
      <w:r w:rsidDel="00000000" w:rsidR="00000000" w:rsidRPr="00000000">
        <w:rPr>
          <w:rFonts w:ascii="Arial" w:cs="Arial" w:eastAsia="Arial" w:hAnsi="Arial"/>
          <w:sz w:val="20"/>
          <w:szCs w:val="20"/>
          <w:rtl w:val="0"/>
        </w:rPr>
        <w:t xml:space="preserve">Maintaining a Parent &amp; Family Resource Area consisting of information related to the school and Title I Program as well as academic resources available for home use</w:t>
      </w:r>
    </w:p>
    <w:p w:rsidR="00000000" w:rsidDel="00000000" w:rsidP="00000000" w:rsidRDefault="00000000" w:rsidRPr="00000000" w14:paraId="0000010E">
      <w:pPr>
        <w:pageBreakBefore w:val="0"/>
        <w:numPr>
          <w:ilvl w:val="0"/>
          <w:numId w:val="1"/>
        </w:numPr>
        <w:ind w:left="720" w:hanging="360"/>
        <w:rPr>
          <w:sz w:val="20"/>
          <w:szCs w:val="20"/>
        </w:rPr>
      </w:pPr>
      <w:r w:rsidDel="00000000" w:rsidR="00000000" w:rsidRPr="00000000">
        <w:rPr>
          <w:rFonts w:ascii="Arial" w:cs="Arial" w:eastAsia="Arial" w:hAnsi="Arial"/>
          <w:sz w:val="20"/>
          <w:szCs w:val="20"/>
          <w:rtl w:val="0"/>
        </w:rPr>
        <w:t xml:space="preserve">Having the </w:t>
      </w:r>
      <w:r w:rsidDel="00000000" w:rsidR="00000000" w:rsidRPr="00000000">
        <w:rPr>
          <w:rFonts w:ascii="Arial" w:cs="Arial" w:eastAsia="Arial" w:hAnsi="Arial"/>
          <w:b w:val="1"/>
          <w:sz w:val="20"/>
          <w:szCs w:val="20"/>
          <w:rtl w:val="0"/>
        </w:rPr>
        <w:t xml:space="preserve">Parents Make a Difference </w:t>
      </w:r>
      <w:r w:rsidDel="00000000" w:rsidR="00000000" w:rsidRPr="00000000">
        <w:rPr>
          <w:rFonts w:ascii="Arial" w:cs="Arial" w:eastAsia="Arial" w:hAnsi="Arial"/>
          <w:sz w:val="20"/>
          <w:szCs w:val="20"/>
          <w:rtl w:val="0"/>
        </w:rPr>
        <w:t xml:space="preserve">newsletter available through the school website, The Parent &amp; Family Resource Notebook, and as a hard copy, upon request (available in English and Spanish)</w:t>
      </w:r>
    </w:p>
    <w:p w:rsidR="00000000" w:rsidDel="00000000" w:rsidP="00000000" w:rsidRDefault="00000000" w:rsidRPr="00000000" w14:paraId="0000010F">
      <w:pPr>
        <w:pageBreakBefore w:val="0"/>
        <w:numPr>
          <w:ilvl w:val="0"/>
          <w:numId w:val="1"/>
        </w:numPr>
        <w:ind w:left="720" w:hanging="360"/>
        <w:rPr>
          <w:b w:val="1"/>
          <w:sz w:val="20"/>
          <w:szCs w:val="20"/>
        </w:rPr>
      </w:pPr>
      <w:r w:rsidDel="00000000" w:rsidR="00000000" w:rsidRPr="00000000">
        <w:rPr>
          <w:rFonts w:ascii="Arial" w:cs="Arial" w:eastAsia="Arial" w:hAnsi="Arial"/>
          <w:sz w:val="20"/>
          <w:szCs w:val="20"/>
          <w:rtl w:val="0"/>
        </w:rPr>
        <w:t xml:space="preserve">Providing the ESOL Leadership Council to promote cultural understanding school-wide</w:t>
      </w:r>
      <w:r w:rsidDel="00000000" w:rsidR="00000000" w:rsidRPr="00000000">
        <w:rPr>
          <w:rtl w:val="0"/>
        </w:rPr>
      </w:r>
    </w:p>
    <w:p w:rsidR="00000000" w:rsidDel="00000000" w:rsidP="00000000" w:rsidRDefault="00000000" w:rsidRPr="00000000" w14:paraId="00000110">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111">
      <w:pPr>
        <w:pageBreakBefore w:val="0"/>
        <w:rPr>
          <w:rFonts w:ascii="Arial" w:cs="Arial" w:eastAsia="Arial" w:hAnsi="Arial"/>
          <w:sz w:val="20"/>
          <w:szCs w:val="20"/>
        </w:rPr>
      </w:pPr>
      <w:r w:rsidDel="00000000" w:rsidR="00000000" w:rsidRPr="00000000">
        <w:rPr>
          <w:rFonts w:ascii="Arial" w:cs="Arial" w:eastAsia="Arial" w:hAnsi="Arial"/>
          <w:b w:val="1"/>
          <w:rtl w:val="0"/>
        </w:rPr>
        <w:t xml:space="preserve">Communication</w:t>
      </w:r>
      <w:r w:rsidDel="00000000" w:rsidR="00000000" w:rsidRPr="00000000">
        <w:rPr>
          <w:rFonts w:ascii="Arial" w:cs="Arial" w:eastAsia="Arial" w:hAnsi="Arial"/>
          <w:sz w:val="20"/>
          <w:szCs w:val="20"/>
          <w:rtl w:val="0"/>
        </w:rPr>
        <w:br w:type="textWrapping"/>
        <w:t xml:space="preserve">The school will provide parents with timely information about the Title I program and activities by:</w:t>
      </w:r>
    </w:p>
    <w:p w:rsidR="00000000" w:rsidDel="00000000" w:rsidP="00000000" w:rsidRDefault="00000000" w:rsidRPr="00000000" w14:paraId="00000112">
      <w:pPr>
        <w:pageBreakBefore w:val="0"/>
        <w:numPr>
          <w:ilvl w:val="0"/>
          <w:numId w:val="1"/>
        </w:numPr>
        <w:spacing w:after="0" w:before="280" w:lineRule="auto"/>
        <w:ind w:left="720" w:hanging="360"/>
        <w:rPr>
          <w:sz w:val="20"/>
          <w:szCs w:val="20"/>
        </w:rPr>
      </w:pPr>
      <w:r w:rsidDel="00000000" w:rsidR="00000000" w:rsidRPr="00000000">
        <w:rPr>
          <w:rFonts w:ascii="Arial" w:cs="Arial" w:eastAsia="Arial" w:hAnsi="Arial"/>
          <w:sz w:val="20"/>
          <w:szCs w:val="20"/>
          <w:rtl w:val="0"/>
        </w:rPr>
        <w:t xml:space="preserve">Conducting the Annual Meeting</w:t>
      </w:r>
    </w:p>
    <w:p w:rsidR="00000000" w:rsidDel="00000000" w:rsidP="00000000" w:rsidRDefault="00000000" w:rsidRPr="00000000" w14:paraId="00000113">
      <w:pPr>
        <w:pageBreakBefore w:val="0"/>
        <w:widowControl w:val="0"/>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Using the Phone </w:t>
      </w:r>
      <w:r w:rsidDel="00000000" w:rsidR="00000000" w:rsidRPr="00000000">
        <w:rPr>
          <w:rFonts w:ascii="Arial" w:cs="Arial" w:eastAsia="Arial" w:hAnsi="Arial"/>
          <w:sz w:val="20"/>
          <w:szCs w:val="20"/>
          <w:rtl w:val="0"/>
        </w:rPr>
        <w:t xml:space="preserve">Home </w:t>
      </w:r>
      <w:r w:rsidDel="00000000" w:rsidR="00000000" w:rsidRPr="00000000">
        <w:rPr>
          <w:rFonts w:ascii="Arial" w:cs="Arial" w:eastAsia="Arial" w:hAnsi="Arial"/>
          <w:sz w:val="20"/>
          <w:szCs w:val="20"/>
          <w:rtl w:val="0"/>
        </w:rPr>
        <w:t xml:space="preserve">System </w:t>
      </w:r>
      <w:r w:rsidDel="00000000" w:rsidR="00000000" w:rsidRPr="00000000">
        <w:rPr>
          <w:rFonts w:ascii="Arial" w:cs="Arial" w:eastAsia="Arial" w:hAnsi="Arial"/>
          <w:sz w:val="20"/>
          <w:szCs w:val="20"/>
          <w:rtl w:val="0"/>
        </w:rPr>
        <w:t xml:space="preserve">School </w:t>
      </w:r>
      <w:r w:rsidDel="00000000" w:rsidR="00000000" w:rsidRPr="00000000">
        <w:rPr>
          <w:rFonts w:ascii="Arial" w:cs="Arial" w:eastAsia="Arial" w:hAnsi="Arial"/>
          <w:sz w:val="20"/>
          <w:szCs w:val="20"/>
          <w:rtl w:val="0"/>
        </w:rPr>
        <w:t xml:space="preserve">communication </w:t>
      </w:r>
      <w:r w:rsidDel="00000000" w:rsidR="00000000" w:rsidRPr="00000000">
        <w:rPr>
          <w:rFonts w:ascii="Arial" w:cs="Arial" w:eastAsia="Arial" w:hAnsi="Arial"/>
          <w:sz w:val="20"/>
          <w:szCs w:val="20"/>
          <w:rtl w:val="0"/>
        </w:rPr>
        <w:t xml:space="preserve">syste</w:t>
      </w:r>
      <w:r w:rsidDel="00000000" w:rsidR="00000000" w:rsidRPr="00000000">
        <w:rPr>
          <w:rFonts w:ascii="Arial" w:cs="Arial" w:eastAsia="Arial" w:hAnsi="Arial"/>
          <w:color w:val="232300"/>
          <w:sz w:val="20"/>
          <w:szCs w:val="20"/>
          <w:rtl w:val="0"/>
        </w:rPr>
        <w:t xml:space="preserve">m </w:t>
      </w:r>
      <w:r w:rsidDel="00000000" w:rsidR="00000000" w:rsidRPr="00000000">
        <w:rPr>
          <w:rFonts w:ascii="Arial" w:cs="Arial" w:eastAsia="Arial" w:hAnsi="Arial"/>
          <w:color w:val="2f2f00"/>
          <w:sz w:val="20"/>
          <w:szCs w:val="20"/>
          <w:rtl w:val="0"/>
        </w:rPr>
        <w:t xml:space="preserve">including </w:t>
      </w:r>
      <w:r w:rsidDel="00000000" w:rsidR="00000000" w:rsidRPr="00000000">
        <w:rPr>
          <w:rFonts w:ascii="Arial" w:cs="Arial" w:eastAsia="Arial" w:hAnsi="Arial"/>
          <w:color w:val="1e1e00"/>
          <w:sz w:val="20"/>
          <w:szCs w:val="20"/>
          <w:rtl w:val="0"/>
        </w:rPr>
        <w:t xml:space="preserve">yellow </w:t>
      </w:r>
      <w:r w:rsidDel="00000000" w:rsidR="00000000" w:rsidRPr="00000000">
        <w:rPr>
          <w:rFonts w:ascii="Arial" w:cs="Arial" w:eastAsia="Arial" w:hAnsi="Arial"/>
          <w:color w:val="222200"/>
          <w:sz w:val="20"/>
          <w:szCs w:val="20"/>
          <w:rtl w:val="0"/>
        </w:rPr>
        <w:t xml:space="preserve">Monday </w:t>
      </w:r>
      <w:r w:rsidDel="00000000" w:rsidR="00000000" w:rsidRPr="00000000">
        <w:rPr>
          <w:rFonts w:ascii="Arial" w:cs="Arial" w:eastAsia="Arial" w:hAnsi="Arial"/>
          <w:color w:val="282800"/>
          <w:sz w:val="20"/>
          <w:szCs w:val="20"/>
          <w:rtl w:val="0"/>
        </w:rPr>
        <w:t xml:space="preserve">folders </w:t>
      </w:r>
      <w:r w:rsidDel="00000000" w:rsidR="00000000" w:rsidRPr="00000000">
        <w:rPr>
          <w:rFonts w:ascii="Arial" w:cs="Arial" w:eastAsia="Arial" w:hAnsi="Arial"/>
          <w:color w:val="2e2e00"/>
          <w:sz w:val="20"/>
          <w:szCs w:val="20"/>
          <w:rtl w:val="0"/>
        </w:rPr>
        <w:t xml:space="preserve">and </w:t>
      </w:r>
      <w:r w:rsidDel="00000000" w:rsidR="00000000" w:rsidRPr="00000000">
        <w:rPr>
          <w:rFonts w:ascii="Arial" w:cs="Arial" w:eastAsia="Arial" w:hAnsi="Arial"/>
          <w:color w:val="303000"/>
          <w:sz w:val="20"/>
          <w:szCs w:val="20"/>
          <w:rtl w:val="0"/>
        </w:rPr>
        <w:t xml:space="preserve">planners </w:t>
      </w:r>
      <w:r w:rsidDel="00000000" w:rsidR="00000000" w:rsidRPr="00000000">
        <w:rPr>
          <w:rtl w:val="0"/>
        </w:rPr>
      </w:r>
    </w:p>
    <w:p w:rsidR="00000000" w:rsidDel="00000000" w:rsidP="00000000" w:rsidRDefault="00000000" w:rsidRPr="00000000" w14:paraId="00000114">
      <w:pPr>
        <w:pageBreakBefore w:val="0"/>
        <w:numPr>
          <w:ilvl w:val="0"/>
          <w:numId w:val="1"/>
        </w:numPr>
        <w:spacing w:after="280" w:before="0" w:lineRule="auto"/>
        <w:ind w:left="720" w:hanging="360"/>
        <w:rPr>
          <w:sz w:val="20"/>
          <w:szCs w:val="20"/>
        </w:rPr>
      </w:pPr>
      <w:r w:rsidDel="00000000" w:rsidR="00000000" w:rsidRPr="00000000">
        <w:rPr>
          <w:rFonts w:ascii="Arial" w:cs="Arial" w:eastAsia="Arial" w:hAnsi="Arial"/>
          <w:sz w:val="20"/>
          <w:szCs w:val="20"/>
          <w:rtl w:val="0"/>
        </w:rPr>
        <w:t xml:space="preserve">Posting information on the Parker Title 1 webpage</w:t>
      </w:r>
    </w:p>
    <w:p w:rsidR="00000000" w:rsidDel="00000000" w:rsidP="00000000" w:rsidRDefault="00000000" w:rsidRPr="00000000" w14:paraId="00000115">
      <w:pPr>
        <w:pageBreakBefore w:val="0"/>
        <w:numPr>
          <w:ilvl w:val="0"/>
          <w:numId w:val="1"/>
        </w:numPr>
        <w:spacing w:after="280" w:before="0" w:lineRule="auto"/>
        <w:ind w:left="720" w:hanging="360"/>
        <w:rPr>
          <w:sz w:val="20"/>
          <w:szCs w:val="20"/>
        </w:rPr>
      </w:pPr>
      <w:r w:rsidDel="00000000" w:rsidR="00000000" w:rsidRPr="00000000">
        <w:rPr>
          <w:rFonts w:ascii="Arial" w:cs="Arial" w:eastAsia="Arial" w:hAnsi="Arial"/>
          <w:sz w:val="20"/>
          <w:szCs w:val="20"/>
          <w:rtl w:val="0"/>
        </w:rPr>
        <w:t xml:space="preserve">Include in the Principal’s Weekly Newsletter: Parker Updates</w:t>
      </w:r>
    </w:p>
    <w:p w:rsidR="00000000" w:rsidDel="00000000" w:rsidP="00000000" w:rsidRDefault="00000000" w:rsidRPr="00000000" w14:paraId="00000116">
      <w:pPr>
        <w:pageBreakBefore w:val="0"/>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Descriptions and explanations of the academic curriculum, the forms of academic assessment used to measure student progress, and the proficiency levels students are expected to meet through:</w:t>
      </w:r>
    </w:p>
    <w:p w:rsidR="00000000" w:rsidDel="00000000" w:rsidP="00000000" w:rsidRDefault="00000000" w:rsidRPr="00000000" w14:paraId="00000117">
      <w:pPr>
        <w:pageBreakBefore w:val="0"/>
        <w:numPr>
          <w:ilvl w:val="0"/>
          <w:numId w:val="1"/>
        </w:numPr>
        <w:spacing w:after="0" w:before="280" w:lineRule="auto"/>
        <w:ind w:left="720" w:hanging="360"/>
        <w:rPr>
          <w:sz w:val="20"/>
          <w:szCs w:val="20"/>
        </w:rPr>
      </w:pPr>
      <w:r w:rsidDel="00000000" w:rsidR="00000000" w:rsidRPr="00000000">
        <w:rPr>
          <w:rFonts w:ascii="Arial" w:cs="Arial" w:eastAsia="Arial" w:hAnsi="Arial"/>
          <w:sz w:val="20"/>
          <w:szCs w:val="20"/>
          <w:rtl w:val="0"/>
        </w:rPr>
        <w:t xml:space="preserve">Information shared at the Annual Meeting</w:t>
      </w:r>
    </w:p>
    <w:p w:rsidR="00000000" w:rsidDel="00000000" w:rsidP="00000000" w:rsidRDefault="00000000" w:rsidRPr="00000000" w14:paraId="00000118">
      <w:pPr>
        <w:pageBreakBefore w:val="0"/>
        <w:numPr>
          <w:ilvl w:val="0"/>
          <w:numId w:val="1"/>
        </w:numPr>
        <w:spacing w:after="0" w:before="280" w:lineRule="auto"/>
        <w:ind w:left="720" w:hanging="360"/>
        <w:rPr>
          <w:sz w:val="20"/>
          <w:szCs w:val="20"/>
        </w:rPr>
      </w:pPr>
      <w:r w:rsidDel="00000000" w:rsidR="00000000" w:rsidRPr="00000000">
        <w:rPr>
          <w:rFonts w:ascii="Arial" w:cs="Arial" w:eastAsia="Arial" w:hAnsi="Arial"/>
          <w:sz w:val="20"/>
          <w:szCs w:val="20"/>
          <w:rtl w:val="0"/>
        </w:rPr>
        <w:t xml:space="preserve">Timely information about Title 1 Parent &amp; Family Engagement programs/workshops</w:t>
      </w:r>
    </w:p>
    <w:p w:rsidR="00000000" w:rsidDel="00000000" w:rsidP="00000000" w:rsidRDefault="00000000" w:rsidRPr="00000000" w14:paraId="00000119">
      <w:pPr>
        <w:pageBreakBefore w:val="0"/>
        <w:numPr>
          <w:ilvl w:val="0"/>
          <w:numId w:val="1"/>
        </w:numPr>
        <w:spacing w:after="0" w:before="280" w:lineRule="auto"/>
        <w:ind w:left="720" w:hanging="360"/>
        <w:rPr>
          <w:sz w:val="20"/>
          <w:szCs w:val="20"/>
        </w:rPr>
      </w:pPr>
      <w:r w:rsidDel="00000000" w:rsidR="00000000" w:rsidRPr="00000000">
        <w:rPr>
          <w:rFonts w:ascii="Arial" w:cs="Arial" w:eastAsia="Arial" w:hAnsi="Arial"/>
          <w:sz w:val="20"/>
          <w:szCs w:val="20"/>
          <w:rtl w:val="0"/>
        </w:rPr>
        <w:t xml:space="preserve">Timely information about Parent/Teacher Conferences</w:t>
      </w:r>
    </w:p>
    <w:p w:rsidR="00000000" w:rsidDel="00000000" w:rsidP="00000000" w:rsidRDefault="00000000" w:rsidRPr="00000000" w14:paraId="0000011A">
      <w:pPr>
        <w:pageBreakBefore w:val="0"/>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Opportunities for regular meetings to formulate suggestions and to participate, as appropriate, in decisions relating to the education of their children will be provided with:</w:t>
      </w:r>
    </w:p>
    <w:p w:rsidR="00000000" w:rsidDel="00000000" w:rsidP="00000000" w:rsidRDefault="00000000" w:rsidRPr="00000000" w14:paraId="0000011B">
      <w:pPr>
        <w:pageBreakBefore w:val="0"/>
        <w:numPr>
          <w:ilvl w:val="0"/>
          <w:numId w:val="1"/>
        </w:numPr>
        <w:spacing w:after="0" w:before="280" w:lineRule="auto"/>
        <w:ind w:left="720" w:hanging="360"/>
        <w:rPr>
          <w:sz w:val="20"/>
          <w:szCs w:val="20"/>
        </w:rPr>
      </w:pPr>
      <w:r w:rsidDel="00000000" w:rsidR="00000000" w:rsidRPr="00000000">
        <w:rPr>
          <w:rFonts w:ascii="Arial" w:cs="Arial" w:eastAsia="Arial" w:hAnsi="Arial"/>
          <w:sz w:val="20"/>
          <w:szCs w:val="20"/>
          <w:rtl w:val="0"/>
        </w:rPr>
        <w:t xml:space="preserve">Scheduled individual meetings to discuss progress and concerns as determined by either the family or the school</w:t>
      </w:r>
    </w:p>
    <w:p w:rsidR="00000000" w:rsidDel="00000000" w:rsidP="00000000" w:rsidRDefault="00000000" w:rsidRPr="00000000" w14:paraId="0000011C">
      <w:pPr>
        <w:pageBreakBefore w:val="0"/>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Title 1 Parent &amp; Family Engagement programs/workshops</w:t>
      </w:r>
    </w:p>
    <w:p w:rsidR="00000000" w:rsidDel="00000000" w:rsidP="00000000" w:rsidRDefault="00000000" w:rsidRPr="00000000" w14:paraId="0000011D">
      <w:pPr>
        <w:pageBreakBefore w:val="0"/>
        <w:numPr>
          <w:ilvl w:val="0"/>
          <w:numId w:val="1"/>
        </w:numPr>
        <w:spacing w:after="0" w:before="0" w:lineRule="auto"/>
        <w:ind w:left="720" w:hanging="360"/>
        <w:rPr>
          <w:sz w:val="20"/>
          <w:szCs w:val="20"/>
        </w:rPr>
      </w:pPr>
      <w:r w:rsidDel="00000000" w:rsidR="00000000" w:rsidRPr="00000000">
        <w:rPr>
          <w:rFonts w:ascii="Arial" w:cs="Arial" w:eastAsia="Arial" w:hAnsi="Arial"/>
          <w:sz w:val="20"/>
          <w:szCs w:val="20"/>
          <w:rtl w:val="0"/>
        </w:rPr>
        <w:t xml:space="preserve">Evaluations at family workshops</w:t>
      </w:r>
    </w:p>
    <w:p w:rsidR="00000000" w:rsidDel="00000000" w:rsidP="00000000" w:rsidRDefault="00000000" w:rsidRPr="00000000" w14:paraId="0000011E">
      <w:pPr>
        <w:pageBreakBefore w:val="0"/>
        <w:numPr>
          <w:ilvl w:val="0"/>
          <w:numId w:val="1"/>
        </w:numPr>
        <w:spacing w:after="0" w:before="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Parent surveys </w:t>
      </w:r>
    </w:p>
    <w:p w:rsidR="00000000" w:rsidDel="00000000" w:rsidP="00000000" w:rsidRDefault="00000000" w:rsidRPr="00000000" w14:paraId="0000011F">
      <w:pPr>
        <w:pageBreakBefore w:val="0"/>
        <w:spacing w:after="280" w:before="0"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0">
      <w:pPr>
        <w:pageBreakBefore w:val="0"/>
        <w:spacing w:after="280" w:before="28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means to document parent comments/concerns regarding the school-wide program plan when it is not satisfactory to the parents of participating children will be available. The school will include documentation of parent comments/concerns with the plan that will be made available to the local education agency by;</w:t>
      </w:r>
    </w:p>
    <w:p w:rsidR="00000000" w:rsidDel="00000000" w:rsidP="00000000" w:rsidRDefault="00000000" w:rsidRPr="00000000" w14:paraId="00000121">
      <w:pPr>
        <w:pageBreakBefore w:val="0"/>
        <w:numPr>
          <w:ilvl w:val="0"/>
          <w:numId w:val="1"/>
        </w:numPr>
        <w:spacing w:after="0" w:before="280" w:lineRule="auto"/>
        <w:ind w:left="720" w:hanging="360"/>
        <w:rPr>
          <w:sz w:val="20"/>
          <w:szCs w:val="20"/>
        </w:rPr>
      </w:pPr>
      <w:r w:rsidDel="00000000" w:rsidR="00000000" w:rsidRPr="00000000">
        <w:rPr>
          <w:rFonts w:ascii="Arial" w:cs="Arial" w:eastAsia="Arial" w:hAnsi="Arial"/>
          <w:sz w:val="20"/>
          <w:szCs w:val="20"/>
          <w:rtl w:val="0"/>
        </w:rPr>
        <w:t xml:space="preserve">Submitting evidence of parental input, including evidence of dissatisfaction, to the Title I office as part of the regular Parent &amp; Family Engagement Plan review process</w:t>
      </w:r>
    </w:p>
    <w:p w:rsidR="00000000" w:rsidDel="00000000" w:rsidP="00000000" w:rsidRDefault="00000000" w:rsidRPr="00000000" w14:paraId="00000122">
      <w:pPr>
        <w:pageBreakBefore w:val="0"/>
        <w:numPr>
          <w:ilvl w:val="0"/>
          <w:numId w:val="1"/>
        </w:numPr>
        <w:spacing w:after="280" w:before="0" w:lineRule="auto"/>
        <w:ind w:left="720" w:hanging="360"/>
        <w:rPr>
          <w:sz w:val="20"/>
          <w:szCs w:val="20"/>
        </w:rPr>
      </w:pPr>
      <w:r w:rsidDel="00000000" w:rsidR="00000000" w:rsidRPr="00000000">
        <w:rPr>
          <w:rFonts w:ascii="Arial" w:cs="Arial" w:eastAsia="Arial" w:hAnsi="Arial"/>
          <w:sz w:val="20"/>
          <w:szCs w:val="20"/>
          <w:rtl w:val="0"/>
        </w:rPr>
        <w:t xml:space="preserve">Sharing information at the Annual Meeting regarding the Title 1 Complaint Policy, which will be reviewed as needed with individual parents</w:t>
      </w:r>
    </w:p>
    <w:p w:rsidR="00000000" w:rsidDel="00000000" w:rsidP="00000000" w:rsidRDefault="00000000" w:rsidRPr="00000000" w14:paraId="00000123">
      <w:pPr>
        <w:pageBreakBefore w:val="0"/>
        <w:rPr>
          <w:rFonts w:ascii="Arial" w:cs="Arial" w:eastAsia="Arial" w:hAnsi="Arial"/>
          <w:sz w:val="20"/>
          <w:szCs w:val="20"/>
        </w:rPr>
      </w:pPr>
      <w:r w:rsidDel="00000000" w:rsidR="00000000" w:rsidRPr="00000000">
        <w:rPr>
          <w:rFonts w:ascii="Arial" w:cs="Arial" w:eastAsia="Arial" w:hAnsi="Arial"/>
          <w:b w:val="1"/>
          <w:rtl w:val="0"/>
        </w:rPr>
        <w:t xml:space="preserve">Accessibility</w:t>
      </w:r>
      <w:r w:rsidDel="00000000" w:rsidR="00000000" w:rsidRPr="00000000">
        <w:rPr>
          <w:rFonts w:ascii="Arial" w:cs="Arial" w:eastAsia="Arial" w:hAnsi="Arial"/>
          <w:sz w:val="20"/>
          <w:szCs w:val="20"/>
          <w:rtl w:val="0"/>
        </w:rPr>
        <w:br w:type="textWrapping"/>
        <w:t xml:space="preserve">The school will provide full opportunities for participation in parent &amp; family engagement activities for all participants (including parents with limited English proficiency, disabilities, migratory, and homeless children) by:</w:t>
      </w:r>
    </w:p>
    <w:p w:rsidR="00000000" w:rsidDel="00000000" w:rsidP="00000000" w:rsidRDefault="00000000" w:rsidRPr="00000000" w14:paraId="00000124">
      <w:pPr>
        <w:pageBreakBefore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5">
      <w:pPr>
        <w:pageBreakBefore w:val="0"/>
        <w:numPr>
          <w:ilvl w:val="0"/>
          <w:numId w:val="1"/>
        </w:numPr>
        <w:ind w:left="720" w:hanging="360"/>
        <w:rPr>
          <w:sz w:val="20"/>
          <w:szCs w:val="20"/>
        </w:rPr>
      </w:pPr>
      <w:r w:rsidDel="00000000" w:rsidR="00000000" w:rsidRPr="00000000">
        <w:rPr>
          <w:rFonts w:ascii="Arial" w:cs="Arial" w:eastAsia="Arial" w:hAnsi="Arial"/>
          <w:sz w:val="20"/>
          <w:szCs w:val="20"/>
          <w:rtl w:val="0"/>
        </w:rPr>
        <w:t xml:space="preserve">Utilizing quarterly Skyward reports as a means to identify families who may need accommodations in order to actively participate in school activities</w:t>
      </w:r>
    </w:p>
    <w:p w:rsidR="00000000" w:rsidDel="00000000" w:rsidP="00000000" w:rsidRDefault="00000000" w:rsidRPr="00000000" w14:paraId="00000126">
      <w:pPr>
        <w:pageBreakBefore w:val="0"/>
        <w:numPr>
          <w:ilvl w:val="0"/>
          <w:numId w:val="1"/>
        </w:numPr>
        <w:ind w:left="720" w:hanging="360"/>
        <w:rPr>
          <w:sz w:val="20"/>
          <w:szCs w:val="20"/>
        </w:rPr>
      </w:pPr>
      <w:r w:rsidDel="00000000" w:rsidR="00000000" w:rsidRPr="00000000">
        <w:rPr>
          <w:rFonts w:ascii="Arial" w:cs="Arial" w:eastAsia="Arial" w:hAnsi="Arial"/>
          <w:sz w:val="20"/>
          <w:szCs w:val="20"/>
          <w:rtl w:val="0"/>
        </w:rPr>
        <w:t xml:space="preserve">Providing language interpreters for parent workshops as practicable</w:t>
      </w:r>
    </w:p>
    <w:p w:rsidR="00000000" w:rsidDel="00000000" w:rsidP="00000000" w:rsidRDefault="00000000" w:rsidRPr="00000000" w14:paraId="00000127">
      <w:pPr>
        <w:pageBreakBefore w:val="0"/>
        <w:numPr>
          <w:ilvl w:val="0"/>
          <w:numId w:val="1"/>
        </w:numPr>
        <w:ind w:left="720" w:hanging="360"/>
        <w:rPr>
          <w:sz w:val="20"/>
          <w:szCs w:val="20"/>
        </w:rPr>
      </w:pPr>
      <w:r w:rsidDel="00000000" w:rsidR="00000000" w:rsidRPr="00000000">
        <w:rPr>
          <w:rFonts w:ascii="Arial" w:cs="Arial" w:eastAsia="Arial" w:hAnsi="Arial"/>
          <w:sz w:val="20"/>
          <w:szCs w:val="20"/>
          <w:rtl w:val="0"/>
        </w:rPr>
        <w:t xml:space="preserve">Providing school documents in various languages, as practicable</w:t>
      </w:r>
    </w:p>
    <w:p w:rsidR="00000000" w:rsidDel="00000000" w:rsidP="00000000" w:rsidRDefault="00000000" w:rsidRPr="00000000" w14:paraId="00000128">
      <w:pPr>
        <w:pageBreakBefore w:val="0"/>
        <w:numPr>
          <w:ilvl w:val="0"/>
          <w:numId w:val="1"/>
        </w:numPr>
        <w:ind w:left="720" w:hanging="360"/>
        <w:rPr>
          <w:sz w:val="20"/>
          <w:szCs w:val="20"/>
        </w:rPr>
      </w:pPr>
      <w:r w:rsidDel="00000000" w:rsidR="00000000" w:rsidRPr="00000000">
        <w:rPr>
          <w:rFonts w:ascii="Arial" w:cs="Arial" w:eastAsia="Arial" w:hAnsi="Arial"/>
          <w:sz w:val="20"/>
          <w:szCs w:val="20"/>
          <w:rtl w:val="0"/>
        </w:rPr>
        <w:t xml:space="preserve">Providing </w:t>
      </w:r>
      <w:r w:rsidDel="00000000" w:rsidR="00000000" w:rsidRPr="00000000">
        <w:rPr>
          <w:rFonts w:ascii="Arial" w:cs="Arial" w:eastAsia="Arial" w:hAnsi="Arial"/>
          <w:sz w:val="20"/>
          <w:szCs w:val="20"/>
          <w:rtl w:val="0"/>
        </w:rPr>
        <w:t xml:space="preserve">parent </w:t>
      </w:r>
      <w:r w:rsidDel="00000000" w:rsidR="00000000" w:rsidRPr="00000000">
        <w:rPr>
          <w:rFonts w:ascii="Arial" w:cs="Arial" w:eastAsia="Arial" w:hAnsi="Arial"/>
          <w:sz w:val="20"/>
          <w:szCs w:val="20"/>
          <w:rtl w:val="0"/>
        </w:rPr>
        <w:t xml:space="preserve">workshops </w:t>
      </w:r>
      <w:r w:rsidDel="00000000" w:rsidR="00000000" w:rsidRPr="00000000">
        <w:rPr>
          <w:rFonts w:ascii="Arial" w:cs="Arial" w:eastAsia="Arial" w:hAnsi="Arial"/>
          <w:sz w:val="20"/>
          <w:szCs w:val="20"/>
          <w:rtl w:val="0"/>
        </w:rPr>
        <w:t xml:space="preserve">in </w:t>
      </w:r>
      <w:r w:rsidDel="00000000" w:rsidR="00000000" w:rsidRPr="00000000">
        <w:rPr>
          <w:rFonts w:ascii="Arial" w:cs="Arial" w:eastAsia="Arial" w:hAnsi="Arial"/>
          <w:sz w:val="20"/>
          <w:szCs w:val="20"/>
          <w:rtl w:val="0"/>
        </w:rPr>
        <w:t xml:space="preserve">homeless </w:t>
      </w:r>
      <w:r w:rsidDel="00000000" w:rsidR="00000000" w:rsidRPr="00000000">
        <w:rPr>
          <w:rFonts w:ascii="Arial" w:cs="Arial" w:eastAsia="Arial" w:hAnsi="Arial"/>
          <w:sz w:val="20"/>
          <w:szCs w:val="20"/>
          <w:rtl w:val="0"/>
        </w:rPr>
        <w:t xml:space="preserve">shelter, </w:t>
      </w:r>
      <w:r w:rsidDel="00000000" w:rsidR="00000000" w:rsidRPr="00000000">
        <w:rPr>
          <w:rFonts w:ascii="Arial" w:cs="Arial" w:eastAsia="Arial" w:hAnsi="Arial"/>
          <w:sz w:val="20"/>
          <w:szCs w:val="20"/>
          <w:rtl w:val="0"/>
        </w:rPr>
        <w:t xml:space="preserve">when </w:t>
      </w:r>
      <w:r w:rsidDel="00000000" w:rsidR="00000000" w:rsidRPr="00000000">
        <w:rPr>
          <w:rFonts w:ascii="Arial" w:cs="Arial" w:eastAsia="Arial" w:hAnsi="Arial"/>
          <w:sz w:val="20"/>
          <w:szCs w:val="20"/>
          <w:rtl w:val="0"/>
        </w:rPr>
        <w:t xml:space="preserve">practicable</w:t>
      </w:r>
      <w:r w:rsidDel="00000000" w:rsidR="00000000" w:rsidRPr="00000000">
        <w:rPr>
          <w:rtl w:val="0"/>
        </w:rPr>
      </w:r>
    </w:p>
    <w:p w:rsidR="00000000" w:rsidDel="00000000" w:rsidP="00000000" w:rsidRDefault="00000000" w:rsidRPr="00000000" w14:paraId="00000129">
      <w:pPr>
        <w:pageBreakBefore w:val="0"/>
        <w:numPr>
          <w:ilvl w:val="0"/>
          <w:numId w:val="1"/>
        </w:numPr>
        <w:ind w:left="720" w:hanging="360"/>
        <w:rPr>
          <w:sz w:val="20"/>
          <w:szCs w:val="20"/>
        </w:rPr>
      </w:pPr>
      <w:r w:rsidDel="00000000" w:rsidR="00000000" w:rsidRPr="00000000">
        <w:rPr>
          <w:rFonts w:ascii="Arial" w:cs="Arial" w:eastAsia="Arial" w:hAnsi="Arial"/>
          <w:sz w:val="20"/>
          <w:szCs w:val="20"/>
          <w:rtl w:val="0"/>
        </w:rPr>
        <w:t xml:space="preserve">Providing </w:t>
      </w:r>
      <w:r w:rsidDel="00000000" w:rsidR="00000000" w:rsidRPr="00000000">
        <w:rPr>
          <w:rFonts w:ascii="Arial" w:cs="Arial" w:eastAsia="Arial" w:hAnsi="Arial"/>
          <w:sz w:val="20"/>
          <w:szCs w:val="20"/>
          <w:rtl w:val="0"/>
        </w:rPr>
        <w:t xml:space="preserve">bilingual </w:t>
      </w:r>
      <w:r w:rsidDel="00000000" w:rsidR="00000000" w:rsidRPr="00000000">
        <w:rPr>
          <w:rFonts w:ascii="Arial" w:cs="Arial" w:eastAsia="Arial" w:hAnsi="Arial"/>
          <w:sz w:val="20"/>
          <w:szCs w:val="20"/>
          <w:rtl w:val="0"/>
        </w:rPr>
        <w:t xml:space="preserve">aides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when </w:t>
      </w:r>
      <w:r w:rsidDel="00000000" w:rsidR="00000000" w:rsidRPr="00000000">
        <w:rPr>
          <w:rFonts w:ascii="Arial" w:cs="Arial" w:eastAsia="Arial" w:hAnsi="Arial"/>
          <w:sz w:val="20"/>
          <w:szCs w:val="20"/>
          <w:rtl w:val="0"/>
        </w:rPr>
        <w:t xml:space="preserve">possible </w:t>
      </w:r>
      <w:r w:rsidDel="00000000" w:rsidR="00000000" w:rsidRPr="00000000">
        <w:rPr>
          <w:rtl w:val="0"/>
        </w:rPr>
      </w:r>
    </w:p>
    <w:p w:rsidR="00000000" w:rsidDel="00000000" w:rsidP="00000000" w:rsidRDefault="00000000" w:rsidRPr="00000000" w14:paraId="0000012A">
      <w:pPr>
        <w:pageBreakBefore w:val="0"/>
        <w:numPr>
          <w:ilvl w:val="0"/>
          <w:numId w:val="1"/>
        </w:numPr>
        <w:ind w:left="720" w:hanging="360"/>
        <w:rPr>
          <w:sz w:val="20"/>
          <w:szCs w:val="20"/>
        </w:rPr>
      </w:pPr>
      <w:r w:rsidDel="00000000" w:rsidR="00000000" w:rsidRPr="00000000">
        <w:rPr>
          <w:rFonts w:ascii="Arial" w:cs="Arial" w:eastAsia="Arial" w:hAnsi="Arial"/>
          <w:sz w:val="20"/>
          <w:szCs w:val="20"/>
          <w:rtl w:val="0"/>
        </w:rPr>
        <w:t xml:space="preserve">Offering </w:t>
      </w:r>
      <w:r w:rsidDel="00000000" w:rsidR="00000000" w:rsidRPr="00000000">
        <w:rPr>
          <w:rFonts w:ascii="Arial" w:cs="Arial" w:eastAsia="Arial" w:hAnsi="Arial"/>
          <w:sz w:val="20"/>
          <w:szCs w:val="20"/>
          <w:rtl w:val="0"/>
        </w:rPr>
        <w:t xml:space="preserve">additional </w:t>
      </w:r>
      <w:r w:rsidDel="00000000" w:rsidR="00000000" w:rsidRPr="00000000">
        <w:rPr>
          <w:rFonts w:ascii="Arial" w:cs="Arial" w:eastAsia="Arial" w:hAnsi="Arial"/>
          <w:sz w:val="20"/>
          <w:szCs w:val="20"/>
          <w:rtl w:val="0"/>
        </w:rPr>
        <w:t xml:space="preserve">Open </w:t>
      </w:r>
      <w:r w:rsidDel="00000000" w:rsidR="00000000" w:rsidRPr="00000000">
        <w:rPr>
          <w:rFonts w:ascii="Arial" w:cs="Arial" w:eastAsia="Arial" w:hAnsi="Arial"/>
          <w:sz w:val="20"/>
          <w:szCs w:val="20"/>
          <w:rtl w:val="0"/>
        </w:rPr>
        <w:t xml:space="preserve">House </w:t>
      </w:r>
      <w:r w:rsidDel="00000000" w:rsidR="00000000" w:rsidRPr="00000000">
        <w:rPr>
          <w:rFonts w:ascii="Arial" w:cs="Arial" w:eastAsia="Arial" w:hAnsi="Arial"/>
          <w:sz w:val="20"/>
          <w:szCs w:val="20"/>
          <w:rtl w:val="0"/>
        </w:rPr>
        <w:t xml:space="preserve">for </w:t>
      </w:r>
      <w:r w:rsidDel="00000000" w:rsidR="00000000" w:rsidRPr="00000000">
        <w:rPr>
          <w:rFonts w:ascii="Arial" w:cs="Arial" w:eastAsia="Arial" w:hAnsi="Arial"/>
          <w:sz w:val="20"/>
          <w:szCs w:val="20"/>
          <w:rtl w:val="0"/>
        </w:rPr>
        <w:t xml:space="preserve">ELL </w:t>
      </w:r>
      <w:r w:rsidDel="00000000" w:rsidR="00000000" w:rsidRPr="00000000">
        <w:rPr>
          <w:rFonts w:ascii="Arial" w:cs="Arial" w:eastAsia="Arial" w:hAnsi="Arial"/>
          <w:sz w:val="20"/>
          <w:szCs w:val="20"/>
          <w:rtl w:val="0"/>
        </w:rPr>
        <w:t xml:space="preserve">families </w:t>
      </w:r>
      <w:r w:rsidDel="00000000" w:rsidR="00000000" w:rsidRPr="00000000">
        <w:rPr>
          <w:rtl w:val="0"/>
        </w:rPr>
      </w:r>
    </w:p>
    <w:sectPr>
      <w:pgSz w:h="15840" w:w="12240" w:orient="portrait"/>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rPr>
  </w:style>
  <w:style w:type="paragraph" w:styleId="Heading2">
    <w:name w:val="heading 2"/>
    <w:basedOn w:val="Normal"/>
    <w:next w:val="Normal"/>
    <w:pPr>
      <w:pageBreakBefore w:val="0"/>
    </w:pPr>
    <w:rPr>
      <w:b w:val="1"/>
      <w:sz w:val="22"/>
      <w:szCs w:val="22"/>
    </w:rPr>
  </w:style>
  <w:style w:type="paragraph" w:styleId="Heading3">
    <w:name w:val="heading 3"/>
    <w:basedOn w:val="Normal"/>
    <w:next w:val="Normal"/>
    <w:pPr>
      <w:pageBreakBefore w:val="0"/>
    </w:pPr>
    <w:rPr>
      <w:b w:val="1"/>
      <w:sz w:val="22"/>
      <w:szCs w:val="22"/>
    </w:rPr>
  </w:style>
  <w:style w:type="paragraph" w:styleId="Heading4">
    <w:name w:val="heading 4"/>
    <w:basedOn w:val="Normal"/>
    <w:next w:val="Normal"/>
    <w:pPr>
      <w:pageBreakBefore w:val="0"/>
    </w:pPr>
    <w:rPr>
      <w:b w:val="1"/>
      <w:sz w:val="22"/>
      <w:szCs w:val="22"/>
    </w:rPr>
  </w:style>
  <w:style w:type="paragraph" w:styleId="Heading5">
    <w:name w:val="heading 5"/>
    <w:basedOn w:val="Normal"/>
    <w:next w:val="Normal"/>
    <w:pPr>
      <w:pageBreakBefore w:val="0"/>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